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33631" w14:textId="49520FE9" w:rsidR="005B5531" w:rsidRPr="00C05988" w:rsidRDefault="008D462A">
      <w:pPr>
        <w:pBdr>
          <w:top w:val="nil"/>
          <w:left w:val="nil"/>
          <w:bottom w:val="nil"/>
          <w:right w:val="nil"/>
          <w:between w:val="nil"/>
        </w:pBdr>
        <w:jc w:val="center"/>
        <w:rPr>
          <w:rFonts w:ascii="Arial" w:eastAsia="Arial" w:hAnsi="Arial" w:cs="Arial"/>
          <w:b/>
          <w:color w:val="000000"/>
          <w:sz w:val="28"/>
          <w:szCs w:val="28"/>
          <w:lang w:val="it-IT"/>
        </w:rPr>
      </w:pPr>
      <w:r w:rsidRPr="00C05988">
        <w:rPr>
          <w:rFonts w:ascii="Arial" w:eastAsia="Arial" w:hAnsi="Arial" w:cs="Arial"/>
          <w:b/>
          <w:color w:val="000000"/>
          <w:sz w:val="28"/>
          <w:szCs w:val="28"/>
          <w:lang w:val="it-IT"/>
        </w:rPr>
        <w:t>Bando del Concorso a premi</w:t>
      </w:r>
    </w:p>
    <w:p w14:paraId="03433632" w14:textId="77777777" w:rsidR="005B5531" w:rsidRPr="00C05988" w:rsidRDefault="008D462A">
      <w:pPr>
        <w:pBdr>
          <w:top w:val="nil"/>
          <w:left w:val="nil"/>
          <w:bottom w:val="nil"/>
          <w:right w:val="nil"/>
          <w:between w:val="nil"/>
        </w:pBdr>
        <w:jc w:val="center"/>
        <w:rPr>
          <w:rFonts w:ascii="Arial" w:eastAsia="Arial" w:hAnsi="Arial" w:cs="Arial"/>
          <w:color w:val="000000"/>
          <w:lang w:val="it-IT"/>
        </w:rPr>
      </w:pPr>
      <w:r w:rsidRPr="00C05988">
        <w:rPr>
          <w:rFonts w:ascii="Arial" w:eastAsia="Arial" w:hAnsi="Arial" w:cs="Arial"/>
          <w:b/>
          <w:color w:val="000000"/>
          <w:sz w:val="28"/>
          <w:szCs w:val="28"/>
          <w:lang w:val="it-IT"/>
        </w:rPr>
        <w:t>"Rilievo: tra arte e tecnica"</w:t>
      </w:r>
    </w:p>
    <w:p w14:paraId="03433633" w14:textId="77777777" w:rsidR="005B5531" w:rsidRPr="00C05988" w:rsidRDefault="008D462A">
      <w:pPr>
        <w:pBdr>
          <w:top w:val="nil"/>
          <w:left w:val="nil"/>
          <w:bottom w:val="nil"/>
          <w:right w:val="nil"/>
          <w:between w:val="nil"/>
        </w:pBdr>
        <w:jc w:val="center"/>
        <w:rPr>
          <w:rFonts w:ascii="Arial" w:eastAsia="Arial" w:hAnsi="Arial" w:cs="Arial"/>
          <w:color w:val="000000"/>
          <w:lang w:val="it-IT"/>
        </w:rPr>
      </w:pPr>
      <w:r w:rsidRPr="00C05988">
        <w:rPr>
          <w:rFonts w:ascii="Arial" w:eastAsia="Arial" w:hAnsi="Arial" w:cs="Arial"/>
          <w:color w:val="000000"/>
          <w:lang w:val="it-IT"/>
        </w:rPr>
        <w:t>1° EDIZIONE – anno 2024</w:t>
      </w:r>
    </w:p>
    <w:p w14:paraId="03433634" w14:textId="77777777" w:rsidR="005B5531" w:rsidRPr="00C05988" w:rsidRDefault="005B5531">
      <w:pPr>
        <w:pBdr>
          <w:top w:val="nil"/>
          <w:left w:val="nil"/>
          <w:bottom w:val="nil"/>
          <w:right w:val="nil"/>
          <w:between w:val="nil"/>
        </w:pBdr>
        <w:rPr>
          <w:rFonts w:ascii="Arial" w:eastAsia="Arial" w:hAnsi="Arial" w:cs="Arial"/>
          <w:color w:val="000000"/>
          <w:lang w:val="it-IT"/>
        </w:rPr>
      </w:pPr>
    </w:p>
    <w:p w14:paraId="03433635"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In occasione del Raduno Internazionale di Speleologia “Syphonìa2024” (Caselle in Pittari – SA - 31 ottobre/3 novembre 2024), la Società Speleologica Italiana ETS e la Commissione Nazionale Catasto Cavità Naturali della SSI ETS bandiscono il concorso a premi "Rilievo: tra arte e tecnica" che vuole premiare la stesura di rilievi di grotta di qualità.</w:t>
      </w:r>
    </w:p>
    <w:p w14:paraId="03433636" w14:textId="77777777" w:rsidR="005B5531" w:rsidRPr="00C05988" w:rsidRDefault="008D462A">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20"/>
        <w:jc w:val="both"/>
        <w:rPr>
          <w:rFonts w:ascii="Arial" w:eastAsia="Arial" w:hAnsi="Arial" w:cs="Arial"/>
          <w:color w:val="222222"/>
          <w:highlight w:val="white"/>
          <w:lang w:val="it-IT"/>
        </w:rPr>
      </w:pPr>
      <w:r w:rsidRPr="00C05988">
        <w:rPr>
          <w:rFonts w:ascii="Arial" w:eastAsia="Arial" w:hAnsi="Arial" w:cs="Arial"/>
          <w:color w:val="222222"/>
          <w:highlight w:val="white"/>
          <w:lang w:val="it-IT"/>
        </w:rPr>
        <w:t>Il concorso promuove la produzione di rilievi topografici di grotta, realizzati sia con l’uso di strumenti innovativi, sia con l’utilizzo di metodi tradizionali.</w:t>
      </w:r>
    </w:p>
    <w:p w14:paraId="03433637" w14:textId="77777777" w:rsidR="005B5531" w:rsidRPr="00C05988" w:rsidRDefault="008D462A">
      <w:pPr>
        <w:pBdr>
          <w:top w:val="nil"/>
          <w:left w:val="nil"/>
          <w:bottom w:val="nil"/>
          <w:right w:val="nil"/>
          <w:between w:val="nil"/>
        </w:pBdr>
        <w:jc w:val="both"/>
        <w:rPr>
          <w:rFonts w:ascii="Arial" w:eastAsia="Arial" w:hAnsi="Arial" w:cs="Arial"/>
          <w:b/>
          <w:color w:val="000000"/>
          <w:lang w:val="it-IT"/>
        </w:rPr>
      </w:pPr>
      <w:r w:rsidRPr="00C05988">
        <w:rPr>
          <w:rFonts w:ascii="Arial" w:eastAsia="Arial" w:hAnsi="Arial" w:cs="Arial"/>
          <w:b/>
          <w:color w:val="000000"/>
          <w:lang w:val="it-IT"/>
        </w:rPr>
        <w:t>Obiettivi del Concorso</w:t>
      </w:r>
    </w:p>
    <w:p w14:paraId="03433638"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39"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Il concorso vuole promuovere la produzione, da parte degli speleologi, di rilievi topografici di grotta di alta qualità per la documentazione catastale, con inserimento a catasto (condizione obbligatoria), </w:t>
      </w:r>
      <w:r w:rsidRPr="00C05988">
        <w:rPr>
          <w:rFonts w:ascii="Arial" w:eastAsia="Arial" w:hAnsi="Arial" w:cs="Arial"/>
          <w:lang w:val="it-IT"/>
        </w:rPr>
        <w:t>incentivando la</w:t>
      </w:r>
      <w:r w:rsidRPr="00C05988">
        <w:rPr>
          <w:rFonts w:ascii="Arial" w:eastAsia="Arial" w:hAnsi="Arial" w:cs="Arial"/>
          <w:color w:val="000000"/>
          <w:lang w:val="it-IT"/>
        </w:rPr>
        <w:t xml:space="preserve"> pubblicazione su riviste speleologiche (condizione eventuale e migliorativa).</w:t>
      </w:r>
    </w:p>
    <w:p w14:paraId="0343363A"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Per rilievi topografici di grotta si intendono rilievi eseguiti in cavità naturali.</w:t>
      </w:r>
    </w:p>
    <w:p w14:paraId="0343363B"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3C" w14:textId="77777777" w:rsidR="005B5531" w:rsidRPr="00C05988" w:rsidRDefault="008D462A">
      <w:pPr>
        <w:pBdr>
          <w:top w:val="nil"/>
          <w:left w:val="nil"/>
          <w:bottom w:val="nil"/>
          <w:right w:val="nil"/>
          <w:between w:val="nil"/>
        </w:pBdr>
        <w:jc w:val="both"/>
        <w:rPr>
          <w:rFonts w:ascii="Arial" w:eastAsia="Arial" w:hAnsi="Arial" w:cs="Arial"/>
          <w:b/>
          <w:color w:val="000000"/>
          <w:lang w:val="it-IT"/>
        </w:rPr>
      </w:pPr>
      <w:r w:rsidRPr="00C05988">
        <w:rPr>
          <w:rFonts w:ascii="Arial" w:eastAsia="Arial" w:hAnsi="Arial" w:cs="Arial"/>
          <w:b/>
          <w:color w:val="000000"/>
          <w:lang w:val="it-IT"/>
        </w:rPr>
        <w:t>Informazioni e comunicazioni</w:t>
      </w:r>
    </w:p>
    <w:p w14:paraId="0343363D"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3E" w14:textId="20CD1439"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All’indirizzo mail </w:t>
      </w:r>
      <w:hyperlink r:id="rId8">
        <w:r w:rsidRPr="00C05988">
          <w:rPr>
            <w:rFonts w:ascii="Arial" w:eastAsia="Arial" w:hAnsi="Arial" w:cs="Arial"/>
            <w:color w:val="000000"/>
            <w:u w:val="single"/>
            <w:lang w:val="it-IT"/>
          </w:rPr>
          <w:t>catasto.grotte@socissi.it</w:t>
        </w:r>
      </w:hyperlink>
      <w:r w:rsidRPr="00C05988">
        <w:rPr>
          <w:rFonts w:ascii="Arial" w:eastAsia="Arial" w:hAnsi="Arial" w:cs="Arial"/>
          <w:color w:val="000000"/>
          <w:lang w:val="it-IT"/>
        </w:rPr>
        <w:t xml:space="preserve"> possono essere inviate comunicazioni e richieste di informazioni inerenti il concorso a premi (a titolo esemplificativo e non esaustivo: richieste di informazioni e di chiarimenti, ricezione domande di partecipazione, relativo riscontro, altre eventuali comunicazioni).</w:t>
      </w:r>
    </w:p>
    <w:p w14:paraId="0343363F"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40" w14:textId="77777777" w:rsidR="005B5531" w:rsidRPr="00C05988" w:rsidRDefault="008D462A">
      <w:pPr>
        <w:pBdr>
          <w:top w:val="nil"/>
          <w:left w:val="nil"/>
          <w:bottom w:val="nil"/>
          <w:right w:val="nil"/>
          <w:between w:val="nil"/>
        </w:pBdr>
        <w:jc w:val="both"/>
        <w:rPr>
          <w:rFonts w:ascii="Arial" w:eastAsia="Arial" w:hAnsi="Arial" w:cs="Arial"/>
          <w:b/>
          <w:color w:val="000000"/>
          <w:lang w:val="it-IT"/>
        </w:rPr>
      </w:pPr>
      <w:r w:rsidRPr="00C05988">
        <w:rPr>
          <w:rFonts w:ascii="Arial" w:eastAsia="Arial" w:hAnsi="Arial" w:cs="Arial"/>
          <w:b/>
          <w:color w:val="000000"/>
          <w:lang w:val="it-IT"/>
        </w:rPr>
        <w:t>Premi</w:t>
      </w:r>
    </w:p>
    <w:p w14:paraId="03433641"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42"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Saranno attribuiti due premi (in buoni di acquisto di materiale speleologico):</w:t>
      </w:r>
    </w:p>
    <w:p w14:paraId="03433643" w14:textId="77777777" w:rsidR="005B5531" w:rsidRPr="00C05988" w:rsidRDefault="008D462A">
      <w:pPr>
        <w:numPr>
          <w:ilvl w:val="0"/>
          <w:numId w:val="3"/>
        </w:numPr>
        <w:pBdr>
          <w:top w:val="nil"/>
          <w:left w:val="nil"/>
          <w:bottom w:val="nil"/>
          <w:right w:val="nil"/>
          <w:between w:val="nil"/>
        </w:pBdr>
        <w:jc w:val="both"/>
        <w:rPr>
          <w:rFonts w:ascii="Arial" w:eastAsia="Arial" w:hAnsi="Arial" w:cs="Arial"/>
          <w:color w:val="000000"/>
          <w:lang w:val="it-IT"/>
        </w:rPr>
      </w:pPr>
      <w:bookmarkStart w:id="0" w:name="_heading=h.gjdgxs" w:colFirst="0" w:colLast="0"/>
      <w:bookmarkEnd w:id="0"/>
      <w:r w:rsidRPr="00C05988">
        <w:rPr>
          <w:rFonts w:ascii="Arial" w:eastAsia="Arial" w:hAnsi="Arial" w:cs="Arial"/>
          <w:color w:val="000000"/>
          <w:lang w:val="it-IT"/>
        </w:rPr>
        <w:t>1 premio del valore di 300,00 € – trecento/00 euro - per il primo miglior rilievo per qualità artistica.</w:t>
      </w:r>
    </w:p>
    <w:p w14:paraId="03433644" w14:textId="77777777" w:rsidR="005B5531" w:rsidRPr="00C05988" w:rsidRDefault="008D462A">
      <w:pPr>
        <w:numPr>
          <w:ilvl w:val="0"/>
          <w:numId w:val="3"/>
        </w:num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1 premio del valore di 200,00 € – duecento/00 euro - per il secondo miglior rilievo per qualità artistica</w:t>
      </w:r>
    </w:p>
    <w:p w14:paraId="03433645" w14:textId="77777777" w:rsidR="005B5531" w:rsidRPr="00C05988" w:rsidRDefault="008D462A">
      <w:pPr>
        <w:numPr>
          <w:ilvl w:val="0"/>
          <w:numId w:val="3"/>
        </w:num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1 premio del valore di 300,00 € – trecento/00 euro – per il primo miglior rilievo per </w:t>
      </w:r>
      <w:r w:rsidRPr="00C05988">
        <w:rPr>
          <w:rFonts w:ascii="Arial" w:eastAsia="Arial" w:hAnsi="Arial" w:cs="Arial"/>
          <w:color w:val="222222"/>
          <w:lang w:val="it-IT"/>
        </w:rPr>
        <w:t>esecuzione tecnica.</w:t>
      </w:r>
    </w:p>
    <w:p w14:paraId="03433646" w14:textId="77777777" w:rsidR="005B5531" w:rsidRPr="00C05988" w:rsidRDefault="008D462A">
      <w:pPr>
        <w:numPr>
          <w:ilvl w:val="0"/>
          <w:numId w:val="3"/>
        </w:num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1 premio del valore di 200,00 € – duecento/00 euro – per il secondo miglior rilievo per </w:t>
      </w:r>
      <w:r w:rsidRPr="00C05988">
        <w:rPr>
          <w:rFonts w:ascii="Arial" w:eastAsia="Arial" w:hAnsi="Arial" w:cs="Arial"/>
          <w:color w:val="222222"/>
          <w:lang w:val="it-IT"/>
        </w:rPr>
        <w:t>esecuzione tecnica</w:t>
      </w:r>
    </w:p>
    <w:p w14:paraId="03433647" w14:textId="77777777" w:rsidR="005B5531" w:rsidRPr="00C05988" w:rsidRDefault="005B5531">
      <w:pPr>
        <w:pBdr>
          <w:top w:val="nil"/>
          <w:left w:val="nil"/>
          <w:bottom w:val="nil"/>
          <w:right w:val="nil"/>
          <w:between w:val="nil"/>
        </w:pBdr>
        <w:ind w:left="283"/>
        <w:jc w:val="both"/>
        <w:rPr>
          <w:rFonts w:ascii="Arial" w:eastAsia="Arial" w:hAnsi="Arial" w:cs="Arial"/>
          <w:color w:val="000000"/>
          <w:lang w:val="it-IT"/>
        </w:rPr>
      </w:pPr>
    </w:p>
    <w:p w14:paraId="03433648"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lastRenderedPageBreak/>
        <w:t>La proclamazione dei vincitori e l’assegnazione dei premi avverranno durante il Raduno Internazionale di Speleologia “Syphonìa2024”.</w:t>
      </w:r>
    </w:p>
    <w:p w14:paraId="03433649"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4A"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b/>
          <w:color w:val="000000"/>
          <w:lang w:val="it-IT"/>
        </w:rPr>
        <w:t>Partecipazione</w:t>
      </w:r>
    </w:p>
    <w:p w14:paraId="0343364B"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4C"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Possono partecipare al concorso i soci della SSI ETS in regola con il pagamento della quota dell’anno in corso (2024), che abbiano prodotto rilievi di grotte site nel territorio italiano.</w:t>
      </w:r>
    </w:p>
    <w:p w14:paraId="0343364D"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 rilievi devono essere stati redatti ed inseriti a catasto entro la data del 30 settembre 2024.</w:t>
      </w:r>
    </w:p>
    <w:p w14:paraId="0343364E"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4F"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La richiesta di partecipazione, inviata esclusivamente alla mail </w:t>
      </w:r>
      <w:hyperlink r:id="rId9">
        <w:r w:rsidRPr="00C05988">
          <w:rPr>
            <w:rFonts w:ascii="Arial" w:eastAsia="Arial" w:hAnsi="Arial" w:cs="Arial"/>
            <w:color w:val="000000"/>
            <w:u w:val="single"/>
            <w:lang w:val="it-IT"/>
          </w:rPr>
          <w:t>catasto.grotte@socissi.it</w:t>
        </w:r>
      </w:hyperlink>
      <w:r w:rsidRPr="00C05988">
        <w:rPr>
          <w:rFonts w:ascii="Arial" w:eastAsia="Arial" w:hAnsi="Arial" w:cs="Arial"/>
          <w:color w:val="000000"/>
          <w:lang w:val="it-IT"/>
        </w:rPr>
        <w:t xml:space="preserve"> dovrà pervenire entro le </w:t>
      </w:r>
      <w:r w:rsidRPr="00C05988">
        <w:rPr>
          <w:rFonts w:ascii="Arial" w:eastAsia="Arial" w:hAnsi="Arial" w:cs="Arial"/>
          <w:b/>
          <w:color w:val="000000"/>
          <w:lang w:val="it-IT"/>
        </w:rPr>
        <w:t>ore 19:00 del giorno 10 ottobre 2024</w:t>
      </w:r>
      <w:r w:rsidRPr="00C05988">
        <w:rPr>
          <w:rFonts w:ascii="Arial" w:eastAsia="Arial" w:hAnsi="Arial" w:cs="Arial"/>
          <w:color w:val="000000"/>
          <w:lang w:val="it-IT"/>
        </w:rPr>
        <w:t xml:space="preserve"> e dovrà contenere:</w:t>
      </w:r>
    </w:p>
    <w:p w14:paraId="03433650"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51" w14:textId="77777777" w:rsidR="005B5531" w:rsidRPr="00C05988" w:rsidRDefault="008D462A">
      <w:pPr>
        <w:numPr>
          <w:ilvl w:val="0"/>
          <w:numId w:val="1"/>
        </w:num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la </w:t>
      </w:r>
      <w:r w:rsidRPr="00C05988">
        <w:rPr>
          <w:rFonts w:ascii="Arial" w:eastAsia="Arial" w:hAnsi="Arial" w:cs="Arial"/>
          <w:b/>
          <w:color w:val="000000"/>
          <w:lang w:val="it-IT"/>
        </w:rPr>
        <w:t>domanda di partecipazione</w:t>
      </w:r>
      <w:r w:rsidRPr="00C05988">
        <w:rPr>
          <w:rFonts w:ascii="Arial" w:eastAsia="Arial" w:hAnsi="Arial" w:cs="Arial"/>
          <w:color w:val="000000"/>
          <w:lang w:val="it-IT"/>
        </w:rPr>
        <w:t>, redatta secondo il modello allegato al presente bando (i dati contenuti nella domanda saranno utilizzati ai soli fini del concorso e nei limiti dell’autorizzazione al trattamento dei dati sottoscritta dal concorrente),</w:t>
      </w:r>
    </w:p>
    <w:p w14:paraId="03433652" w14:textId="77777777" w:rsidR="005B5531" w:rsidRPr="00C05988" w:rsidRDefault="008D462A">
      <w:pPr>
        <w:numPr>
          <w:ilvl w:val="0"/>
          <w:numId w:val="2"/>
        </w:numPr>
        <w:pBdr>
          <w:top w:val="nil"/>
          <w:left w:val="nil"/>
          <w:bottom w:val="nil"/>
          <w:right w:val="nil"/>
          <w:between w:val="nil"/>
        </w:pBdr>
        <w:jc w:val="both"/>
        <w:rPr>
          <w:color w:val="000000"/>
          <w:lang w:val="it-IT"/>
        </w:rPr>
      </w:pPr>
      <w:r w:rsidRPr="00C05988">
        <w:rPr>
          <w:rFonts w:ascii="Arial" w:eastAsia="Arial" w:hAnsi="Arial" w:cs="Arial"/>
          <w:color w:val="000000"/>
          <w:lang w:val="it-IT"/>
        </w:rPr>
        <w:t xml:space="preserve">un </w:t>
      </w:r>
      <w:r w:rsidRPr="00C05988">
        <w:rPr>
          <w:rFonts w:ascii="Arial" w:eastAsia="Arial" w:hAnsi="Arial" w:cs="Arial"/>
          <w:b/>
          <w:color w:val="000000"/>
          <w:lang w:val="it-IT"/>
        </w:rPr>
        <w:t xml:space="preserve">rilievo </w:t>
      </w:r>
      <w:r w:rsidRPr="00C05988">
        <w:rPr>
          <w:rFonts w:ascii="Arial" w:eastAsia="Arial" w:hAnsi="Arial" w:cs="Arial"/>
          <w:color w:val="000000"/>
          <w:lang w:val="it-IT"/>
        </w:rPr>
        <w:t xml:space="preserve">in formato PDF; </w:t>
      </w:r>
    </w:p>
    <w:p w14:paraId="03433653" w14:textId="77777777" w:rsidR="005B5531" w:rsidRPr="00C05988" w:rsidRDefault="008D462A">
      <w:pPr>
        <w:numPr>
          <w:ilvl w:val="0"/>
          <w:numId w:val="2"/>
        </w:numPr>
        <w:pBdr>
          <w:top w:val="nil"/>
          <w:left w:val="nil"/>
          <w:bottom w:val="nil"/>
          <w:right w:val="nil"/>
          <w:between w:val="nil"/>
        </w:pBdr>
        <w:jc w:val="both"/>
        <w:rPr>
          <w:color w:val="000000"/>
          <w:lang w:val="it-IT"/>
        </w:rPr>
      </w:pPr>
      <w:r w:rsidRPr="00C05988">
        <w:rPr>
          <w:rFonts w:ascii="Arial" w:eastAsia="Arial" w:hAnsi="Arial" w:cs="Arial"/>
          <w:color w:val="000000"/>
          <w:lang w:val="it-IT"/>
        </w:rPr>
        <w:t xml:space="preserve">una </w:t>
      </w:r>
      <w:r w:rsidRPr="00C05988">
        <w:rPr>
          <w:rFonts w:ascii="Arial" w:eastAsia="Arial" w:hAnsi="Arial" w:cs="Arial"/>
          <w:b/>
          <w:color w:val="000000"/>
          <w:lang w:val="it-IT"/>
        </w:rPr>
        <w:t xml:space="preserve">nota </w:t>
      </w:r>
      <w:r w:rsidRPr="00C05988">
        <w:rPr>
          <w:rFonts w:ascii="Arial" w:eastAsia="Arial" w:hAnsi="Arial" w:cs="Arial"/>
          <w:color w:val="000000"/>
          <w:lang w:val="it-IT"/>
        </w:rPr>
        <w:t>illustrativa</w:t>
      </w:r>
      <w:r w:rsidRPr="00C05988">
        <w:rPr>
          <w:color w:val="000000"/>
          <w:lang w:val="it-IT"/>
        </w:rPr>
        <w:t xml:space="preserve"> </w:t>
      </w:r>
      <w:r w:rsidRPr="00C05988">
        <w:rPr>
          <w:rFonts w:ascii="Arial" w:eastAsia="Arial" w:hAnsi="Arial" w:cs="Arial"/>
          <w:color w:val="000000"/>
          <w:lang w:val="it-IT"/>
        </w:rPr>
        <w:t>comprensiva di tutti i dettagli tecnici inerenti alla realizzazione del rilievo topografico ipogeo. Se il rilievo è stato pubblicato su una rivista o su un bollettino di settore, la nota include anche il riferimento alla rivista/al bollettino;</w:t>
      </w:r>
    </w:p>
    <w:p w14:paraId="03433654" w14:textId="77777777" w:rsidR="005B5531" w:rsidRPr="00C05988" w:rsidRDefault="008D462A">
      <w:pPr>
        <w:numPr>
          <w:ilvl w:val="0"/>
          <w:numId w:val="2"/>
        </w:numPr>
        <w:pBdr>
          <w:top w:val="nil"/>
          <w:left w:val="nil"/>
          <w:bottom w:val="nil"/>
          <w:right w:val="nil"/>
          <w:between w:val="nil"/>
        </w:pBdr>
        <w:jc w:val="both"/>
        <w:rPr>
          <w:color w:val="000000"/>
          <w:lang w:val="it-IT"/>
        </w:rPr>
      </w:pPr>
      <w:r w:rsidRPr="00C05988">
        <w:rPr>
          <w:rFonts w:ascii="Arial" w:eastAsia="Arial" w:hAnsi="Arial" w:cs="Arial"/>
          <w:color w:val="000000"/>
          <w:lang w:val="it-IT"/>
        </w:rPr>
        <w:t xml:space="preserve">opzionalmente, una </w:t>
      </w:r>
      <w:r w:rsidRPr="00C05988">
        <w:rPr>
          <w:rFonts w:ascii="Arial" w:eastAsia="Arial" w:hAnsi="Arial" w:cs="Arial"/>
          <w:b/>
          <w:color w:val="000000"/>
          <w:lang w:val="it-IT"/>
        </w:rPr>
        <w:t>scansione di qualità</w:t>
      </w:r>
      <w:r w:rsidRPr="00C05988">
        <w:rPr>
          <w:rFonts w:ascii="Arial" w:eastAsia="Arial" w:hAnsi="Arial" w:cs="Arial"/>
          <w:color w:val="000000"/>
          <w:lang w:val="it-IT"/>
        </w:rPr>
        <w:t xml:space="preserve"> (1200 dpi o superiore, file immagine in formato non compresso) delle pagine della pubblicazione riportanti il rilievo. La scansione non è richiesta per rilievi pubblicati sulla rivista </w:t>
      </w:r>
      <w:r w:rsidRPr="00C05988">
        <w:rPr>
          <w:rFonts w:ascii="Arial" w:eastAsia="Arial" w:hAnsi="Arial" w:cs="Arial"/>
          <w:i/>
          <w:color w:val="000000"/>
          <w:lang w:val="it-IT"/>
        </w:rPr>
        <w:t>Speleologia</w:t>
      </w:r>
      <w:r w:rsidRPr="00C05988">
        <w:rPr>
          <w:rFonts w:ascii="Arial" w:eastAsia="Arial" w:hAnsi="Arial" w:cs="Arial"/>
          <w:color w:val="000000"/>
          <w:lang w:val="it-IT"/>
        </w:rPr>
        <w:t>. Per altre pubblicazioni può essere sostituita dal riferimento al PDF online della pubblicazione in cui compare il rilievo.</w:t>
      </w:r>
    </w:p>
    <w:p w14:paraId="03433655"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56" w14:textId="7D3F4CAC"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Conferma dell’avvenuta ricezione del modulo di partecipazione viene data mediante mail entro 5 giorni dal ricevimento della domanda e della documentazione connessa. In assenza di ricevimento di conferma, si chiede al concorrente di inviare </w:t>
      </w:r>
      <w:r w:rsidRPr="00C05988">
        <w:rPr>
          <w:rFonts w:ascii="Arial" w:eastAsia="Arial" w:hAnsi="Arial" w:cs="Arial"/>
          <w:lang w:val="it-IT"/>
        </w:rPr>
        <w:t>una mail</w:t>
      </w:r>
      <w:r w:rsidRPr="00C05988">
        <w:rPr>
          <w:rFonts w:ascii="Arial" w:eastAsia="Arial" w:hAnsi="Arial" w:cs="Arial"/>
          <w:color w:val="000000"/>
          <w:lang w:val="it-IT"/>
        </w:rPr>
        <w:t xml:space="preserve"> di sollecito e richiesta informazioni.</w:t>
      </w:r>
    </w:p>
    <w:p w14:paraId="03433657"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58"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Successivamente il concorrente, pena esclusione dal concorso, deve far pervenire alla Segreteria del Raduno Internazionale di Speleologia “Syphonìa2024”, a proprie cura e spese, quanto segue entro le ore 19:00 del giorno 31 ottobre 2024:</w:t>
      </w:r>
    </w:p>
    <w:p w14:paraId="03433659" w14:textId="45A9243D" w:rsidR="005B5531" w:rsidRPr="00C05988" w:rsidRDefault="008D462A">
      <w:pPr>
        <w:numPr>
          <w:ilvl w:val="0"/>
          <w:numId w:val="2"/>
        </w:numPr>
        <w:pBdr>
          <w:top w:val="nil"/>
          <w:left w:val="nil"/>
          <w:bottom w:val="nil"/>
          <w:right w:val="nil"/>
          <w:between w:val="nil"/>
        </w:pBdr>
        <w:jc w:val="both"/>
        <w:rPr>
          <w:rFonts w:ascii="Arial" w:eastAsia="Arial" w:hAnsi="Arial" w:cs="Arial"/>
          <w:color w:val="000000"/>
          <w:lang w:val="it-IT"/>
        </w:rPr>
      </w:pPr>
      <w:r w:rsidRPr="0040737F">
        <w:rPr>
          <w:rFonts w:ascii="Arial" w:eastAsia="Arial" w:hAnsi="Arial" w:cs="Arial"/>
          <w:b/>
          <w:color w:val="000000"/>
          <w:lang w:val="it-IT"/>
        </w:rPr>
        <w:t>il poster del rilievo in formato A0 o A1</w:t>
      </w:r>
      <w:r w:rsidR="0040737F" w:rsidRPr="0040737F">
        <w:rPr>
          <w:rFonts w:ascii="Arial" w:eastAsia="Arial" w:hAnsi="Arial" w:cs="Arial"/>
          <w:color w:val="000000"/>
          <w:lang w:val="it-IT"/>
        </w:rPr>
        <w:t xml:space="preserve"> </w:t>
      </w:r>
      <w:r w:rsidRPr="00C05988">
        <w:rPr>
          <w:rFonts w:ascii="Arial" w:eastAsia="Arial" w:hAnsi="Arial" w:cs="Arial"/>
          <w:color w:val="000000"/>
          <w:lang w:val="it-IT"/>
        </w:rPr>
        <w:t>e</w:t>
      </w:r>
      <w:r w:rsidR="0040737F">
        <w:rPr>
          <w:rFonts w:ascii="Arial" w:eastAsia="Arial" w:hAnsi="Arial" w:cs="Arial"/>
          <w:color w:val="000000"/>
          <w:lang w:val="it-IT"/>
        </w:rPr>
        <w:t>,</w:t>
      </w:r>
      <w:r w:rsidRPr="00C05988">
        <w:rPr>
          <w:rFonts w:ascii="Arial" w:eastAsia="Arial" w:hAnsi="Arial" w:cs="Arial"/>
          <w:color w:val="000000"/>
          <w:lang w:val="it-IT"/>
        </w:rPr>
        <w:t xml:space="preserve"> comunque</w:t>
      </w:r>
      <w:r w:rsidR="0040737F">
        <w:rPr>
          <w:rFonts w:ascii="Arial" w:eastAsia="Arial" w:hAnsi="Arial" w:cs="Arial"/>
          <w:color w:val="000000"/>
          <w:lang w:val="it-IT"/>
        </w:rPr>
        <w:t>,</w:t>
      </w:r>
      <w:r w:rsidRPr="00C05988">
        <w:rPr>
          <w:rFonts w:ascii="Arial" w:eastAsia="Arial" w:hAnsi="Arial" w:cs="Arial"/>
          <w:color w:val="000000"/>
          <w:lang w:val="it-IT"/>
        </w:rPr>
        <w:t xml:space="preserve"> con lati di dimensione compresa fra 70 cm e 120 cm</w:t>
      </w:r>
      <w:r w:rsidR="0040737F">
        <w:rPr>
          <w:rFonts w:ascii="Arial" w:eastAsia="Arial" w:hAnsi="Arial" w:cs="Arial"/>
          <w:color w:val="000000"/>
          <w:lang w:val="it-IT"/>
        </w:rPr>
        <w:t xml:space="preserve">. Sul rilievo </w:t>
      </w:r>
      <w:r w:rsidR="0040737F" w:rsidRPr="00B051D0">
        <w:rPr>
          <w:rFonts w:ascii="Arial" w:eastAsia="Arial" w:hAnsi="Arial" w:cs="Arial"/>
          <w:color w:val="000000"/>
          <w:u w:val="single"/>
          <w:lang w:val="it-IT"/>
        </w:rPr>
        <w:t>deve essere apposta</w:t>
      </w:r>
      <w:r w:rsidR="0040737F">
        <w:rPr>
          <w:rFonts w:ascii="Arial" w:eastAsia="Arial" w:hAnsi="Arial" w:cs="Arial"/>
          <w:color w:val="000000"/>
          <w:lang w:val="it-IT"/>
        </w:rPr>
        <w:t xml:space="preserve"> </w:t>
      </w:r>
      <w:r w:rsidR="0040737F" w:rsidRPr="0040737F">
        <w:rPr>
          <w:rFonts w:ascii="Arial" w:eastAsia="Arial" w:hAnsi="Arial" w:cs="Arial"/>
          <w:color w:val="000000"/>
          <w:lang w:val="it-IT"/>
        </w:rPr>
        <w:t xml:space="preserve">la dicitura Common Creative </w:t>
      </w:r>
      <w:r w:rsidR="0040737F" w:rsidRPr="00C05988">
        <w:rPr>
          <w:rFonts w:ascii="Arial" w:eastAsia="Arial" w:hAnsi="Arial" w:cs="Arial"/>
          <w:color w:val="000000"/>
          <w:lang w:val="it-IT"/>
        </w:rPr>
        <w:t>BY-NC-SA</w:t>
      </w:r>
      <w:r w:rsidRPr="00C05988">
        <w:rPr>
          <w:rFonts w:ascii="Arial" w:eastAsia="Arial" w:hAnsi="Arial" w:cs="Arial"/>
          <w:color w:val="000000"/>
          <w:lang w:val="it-IT"/>
        </w:rPr>
        <w:t xml:space="preserve">. La mancata ricezione del poster entro tale </w:t>
      </w:r>
      <w:r w:rsidRPr="0040737F">
        <w:rPr>
          <w:rFonts w:ascii="Arial" w:eastAsia="Arial" w:hAnsi="Arial" w:cs="Arial"/>
          <w:color w:val="000000"/>
          <w:lang w:val="it-IT"/>
        </w:rPr>
        <w:t>termine</w:t>
      </w:r>
      <w:r w:rsidRPr="00C05988">
        <w:rPr>
          <w:rFonts w:ascii="Arial" w:eastAsia="Arial" w:hAnsi="Arial" w:cs="Arial"/>
          <w:color w:val="000000"/>
          <w:lang w:val="it-IT"/>
        </w:rPr>
        <w:t xml:space="preserve"> determina l'esclusione dal concorso.</w:t>
      </w:r>
    </w:p>
    <w:p w14:paraId="0343365A"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5B"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lastRenderedPageBreak/>
        <w:t>Il poster sarà esposto al Raduno, unitamente alla nota illustrativa e ad eventuale altro materiale connesso.</w:t>
      </w:r>
    </w:p>
    <w:p w14:paraId="0343365C"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5D" w14:textId="77777777" w:rsidR="005B5531" w:rsidRPr="00C05988" w:rsidRDefault="008D462A">
      <w:pPr>
        <w:pBdr>
          <w:top w:val="nil"/>
          <w:left w:val="nil"/>
          <w:bottom w:val="nil"/>
          <w:right w:val="nil"/>
          <w:between w:val="nil"/>
        </w:pBdr>
        <w:jc w:val="both"/>
        <w:rPr>
          <w:rFonts w:ascii="Arial" w:eastAsia="Arial" w:hAnsi="Arial" w:cs="Arial"/>
          <w:b/>
          <w:color w:val="000000"/>
          <w:lang w:val="it-IT"/>
        </w:rPr>
      </w:pPr>
      <w:r w:rsidRPr="00C05988">
        <w:rPr>
          <w:rFonts w:ascii="Arial" w:eastAsia="Arial" w:hAnsi="Arial" w:cs="Arial"/>
          <w:b/>
          <w:color w:val="000000"/>
          <w:lang w:val="it-IT"/>
        </w:rPr>
        <w:t xml:space="preserve">Regole di partecipazione </w:t>
      </w:r>
    </w:p>
    <w:p w14:paraId="0343365E"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5F"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La partecipazione è gratuita.</w:t>
      </w:r>
    </w:p>
    <w:p w14:paraId="03433660"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1"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Il concorrente sostiene in autonomia tutte le spese connesse, comprese quelle relative all'invio del poster per l’esposizione.</w:t>
      </w:r>
    </w:p>
    <w:p w14:paraId="03433662"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3"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Ogni concorrente può partecipare al concorso con più di un rilievo, con l’avvertenza che per ogni rilievo deve essere inviata una domanda di partecipazione separata, unitamente a quanto altro richiesto.</w:t>
      </w:r>
    </w:p>
    <w:p w14:paraId="03433664"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5" w14:textId="13FA4B89"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 rilievi devono essere rilasciati con licenza d'uso libera per scopi non commerciali Creative Commons BY-NC-SA</w:t>
      </w:r>
      <w:r w:rsidR="00B051D0">
        <w:rPr>
          <w:rFonts w:ascii="Arial" w:eastAsia="Arial" w:hAnsi="Arial" w:cs="Arial"/>
          <w:color w:val="000000"/>
          <w:lang w:val="it-IT"/>
        </w:rPr>
        <w:t xml:space="preserve"> e firmati</w:t>
      </w:r>
      <w:r w:rsidRPr="00C05988">
        <w:rPr>
          <w:rFonts w:ascii="Arial" w:eastAsia="Arial" w:hAnsi="Arial" w:cs="Arial"/>
          <w:color w:val="000000"/>
          <w:lang w:val="it-IT"/>
        </w:rPr>
        <w:t xml:space="preserve"> da</w:t>
      </w:r>
      <w:r w:rsidR="00B051D0">
        <w:rPr>
          <w:rFonts w:ascii="Arial" w:eastAsia="Arial" w:hAnsi="Arial" w:cs="Arial"/>
          <w:color w:val="000000"/>
          <w:lang w:val="it-IT"/>
        </w:rPr>
        <w:t xml:space="preserve"> chi ha disegnato il rilievo (se i disegnatori-topografi sono più di uno, la firma deve essere apposta da tutti)</w:t>
      </w:r>
      <w:r w:rsidRPr="00C05988">
        <w:rPr>
          <w:rFonts w:ascii="Arial" w:eastAsia="Arial" w:hAnsi="Arial" w:cs="Arial"/>
          <w:color w:val="000000"/>
          <w:lang w:val="it-IT"/>
        </w:rPr>
        <w:t>.</w:t>
      </w:r>
    </w:p>
    <w:p w14:paraId="03433666"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7"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Non possono partecipare al concorso i membri della Commissione Nazionale Catasto Cavità Naturali e i membri del Consiglio Direttivo della SSI ETS.</w:t>
      </w:r>
    </w:p>
    <w:p w14:paraId="03433668" w14:textId="006D5A99"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9" w14:textId="77777777" w:rsidR="005B5531" w:rsidRPr="00C05988" w:rsidRDefault="008D462A">
      <w:pPr>
        <w:pBdr>
          <w:top w:val="nil"/>
          <w:left w:val="nil"/>
          <w:bottom w:val="nil"/>
          <w:right w:val="nil"/>
          <w:between w:val="nil"/>
        </w:pBdr>
        <w:jc w:val="both"/>
        <w:rPr>
          <w:rFonts w:ascii="Arial" w:eastAsia="Arial" w:hAnsi="Arial" w:cs="Arial"/>
          <w:b/>
          <w:color w:val="000000"/>
          <w:lang w:val="it-IT"/>
        </w:rPr>
      </w:pPr>
      <w:r w:rsidRPr="00C05988">
        <w:rPr>
          <w:rFonts w:ascii="Arial" w:eastAsia="Arial" w:hAnsi="Arial" w:cs="Arial"/>
          <w:b/>
          <w:color w:val="000000"/>
          <w:lang w:val="it-IT"/>
        </w:rPr>
        <w:t>Materiale presentato</w:t>
      </w:r>
    </w:p>
    <w:p w14:paraId="0343366A"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B"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Il materiale presentato resta alla SSI ETS e non sarà restituito ai partecipanti, ferma restando la proprietà intellettuale delle opere: andrà a costituire un archivio che acquisirà nel tempo valore storico.</w:t>
      </w:r>
    </w:p>
    <w:p w14:paraId="0343366C"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6D" w14:textId="77777777" w:rsidR="005B5531" w:rsidRPr="00C05988" w:rsidRDefault="008D462A">
      <w:pPr>
        <w:pBdr>
          <w:top w:val="nil"/>
          <w:left w:val="nil"/>
          <w:bottom w:val="nil"/>
          <w:right w:val="nil"/>
          <w:between w:val="nil"/>
        </w:pBdr>
        <w:jc w:val="both"/>
        <w:rPr>
          <w:rFonts w:ascii="Arial" w:eastAsia="Arial" w:hAnsi="Arial" w:cs="Arial"/>
          <w:b/>
          <w:color w:val="000000"/>
          <w:lang w:val="it-IT"/>
        </w:rPr>
      </w:pPr>
      <w:r w:rsidRPr="00C05988">
        <w:rPr>
          <w:rFonts w:ascii="Arial" w:eastAsia="Arial" w:hAnsi="Arial" w:cs="Arial"/>
          <w:b/>
          <w:color w:val="000000"/>
          <w:lang w:val="it-IT"/>
        </w:rPr>
        <w:t>Valutazione</w:t>
      </w:r>
    </w:p>
    <w:p w14:paraId="0343366E" w14:textId="77777777" w:rsidR="005B5531" w:rsidRPr="00C05988" w:rsidRDefault="005B5531">
      <w:pPr>
        <w:pBdr>
          <w:top w:val="nil"/>
          <w:left w:val="nil"/>
          <w:bottom w:val="nil"/>
          <w:right w:val="nil"/>
          <w:between w:val="nil"/>
        </w:pBdr>
        <w:jc w:val="both"/>
        <w:rPr>
          <w:rFonts w:ascii="Arial" w:eastAsia="Arial" w:hAnsi="Arial" w:cs="Arial"/>
          <w:b/>
          <w:color w:val="000000"/>
          <w:lang w:val="it-IT"/>
        </w:rPr>
      </w:pPr>
    </w:p>
    <w:p w14:paraId="0343366F" w14:textId="76DBFFA1"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La valutazione dei rilievi, al fine dell'assegnazione dei premi, è affidata a una Commissione Valutatrice composta da persone in possesso di adeguate conoscenze e competenze, che sarà nominata dalla Commissione Nazionale Catasto, in accordo con il CD della SSI ETS,</w:t>
      </w:r>
      <w:r w:rsidR="00BD1ED6">
        <w:rPr>
          <w:rFonts w:ascii="Arial" w:eastAsia="Arial" w:hAnsi="Arial" w:cs="Arial"/>
          <w:color w:val="000000"/>
          <w:lang w:val="it-IT"/>
        </w:rPr>
        <w:t xml:space="preserve"> </w:t>
      </w:r>
      <w:r w:rsidRPr="00C05988">
        <w:rPr>
          <w:rFonts w:ascii="Arial" w:eastAsia="Arial" w:hAnsi="Arial" w:cs="Arial"/>
          <w:color w:val="000000"/>
          <w:lang w:val="it-IT"/>
        </w:rPr>
        <w:t>a scadenza del termine di ricezione delle domande di partecipazione (ore 19:00 del giorno 10 ottobre 2024).</w:t>
      </w:r>
    </w:p>
    <w:p w14:paraId="03433670"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1"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La Commissione Valutatrice si riunirà per esaminare le domande pervenute e il materiale connesso, al fine dell’assegnazione dei premi, verbalizzando sinteticamente le motivazioni delle scelte effettuate. Tali motivazioni saranno esposte durante la proclamazione dei vincitori e l’assegnazione dei premi.</w:t>
      </w:r>
    </w:p>
    <w:p w14:paraId="03433672"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3"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La Commissione Valutatrice, a suo insindacabile giudizio, potrà decidere di assegnare un numero minore di premi rispetto quelli messi a concorso o nessun premio, qualora giudichi che un numero minore o nessuno tra i rilievi ricevuti raggiungano un livello di qualità/valore artistico tale da poter essere presi in considerazione.</w:t>
      </w:r>
    </w:p>
    <w:p w14:paraId="03433674"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5"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In tal caso, l’importo del premio o dei premi non erogati andrà a costituire un fondo, conservato dalla SSI ETS, per la eventuale successiva edizione del concorso.</w:t>
      </w:r>
    </w:p>
    <w:p w14:paraId="03433676"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7"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 partecipanti al Raduno Internazionale di Speleologia “Syphonìa2024” potranno esprimere una preferenza, ma la decisione finale spetterà comunque alla Commissione Valutatrice che potrà tener conto del risultato delle preferenze raccolte, ma non sarà in alcun modo vincolata.</w:t>
      </w:r>
    </w:p>
    <w:p w14:paraId="03433678"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9" w14:textId="77777777"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Il Responsabile del trattamento dei dati personali è la SSI ETS.</w:t>
      </w:r>
    </w:p>
    <w:p w14:paraId="0343367A"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B"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C" w14:textId="7EBF1EBA" w:rsidR="005B5531" w:rsidRPr="00C05988" w:rsidRDefault="008D462A">
      <w:pPr>
        <w:pBdr>
          <w:top w:val="nil"/>
          <w:left w:val="nil"/>
          <w:bottom w:val="nil"/>
          <w:right w:val="nil"/>
          <w:between w:val="nil"/>
        </w:pBdr>
        <w:jc w:val="both"/>
        <w:rPr>
          <w:rFonts w:ascii="Arial" w:eastAsia="Arial" w:hAnsi="Arial" w:cs="Arial"/>
          <w:color w:val="000000"/>
          <w:lang w:val="it-IT"/>
        </w:rPr>
      </w:pPr>
      <w:r w:rsidRPr="00C05988">
        <w:rPr>
          <w:rFonts w:ascii="Arial" w:eastAsia="Arial" w:hAnsi="Arial" w:cs="Arial"/>
          <w:color w:val="000000"/>
          <w:lang w:val="it-IT"/>
        </w:rPr>
        <w:t xml:space="preserve">Bologna, </w:t>
      </w:r>
      <w:r w:rsidR="004A7CB5">
        <w:rPr>
          <w:rFonts w:ascii="Arial" w:eastAsia="Arial" w:hAnsi="Arial" w:cs="Arial"/>
          <w:color w:val="000000"/>
          <w:lang w:val="it-IT"/>
        </w:rPr>
        <w:t xml:space="preserve">16 </w:t>
      </w:r>
      <w:r w:rsidRPr="00C05988">
        <w:rPr>
          <w:rFonts w:ascii="Arial" w:eastAsia="Arial" w:hAnsi="Arial" w:cs="Arial"/>
          <w:color w:val="000000"/>
          <w:lang w:val="it-IT"/>
        </w:rPr>
        <w:t>luglio 2024</w:t>
      </w:r>
    </w:p>
    <w:p w14:paraId="0343367D" w14:textId="77777777"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7E" w14:textId="44E0672F" w:rsidR="005B5531" w:rsidRPr="00C05988" w:rsidRDefault="002E1897">
      <w:pPr>
        <w:pBdr>
          <w:top w:val="nil"/>
          <w:left w:val="nil"/>
          <w:bottom w:val="nil"/>
          <w:right w:val="nil"/>
          <w:between w:val="nil"/>
        </w:pBdr>
        <w:tabs>
          <w:tab w:val="center" w:pos="6804"/>
        </w:tabs>
        <w:jc w:val="both"/>
        <w:rPr>
          <w:rFonts w:ascii="Arial" w:eastAsia="Arial" w:hAnsi="Arial" w:cs="Arial"/>
          <w:color w:val="000000"/>
          <w:lang w:val="it-IT"/>
        </w:rPr>
      </w:pPr>
      <w:r>
        <w:rPr>
          <w:rFonts w:ascii="Arial" w:eastAsia="Arial" w:hAnsi="Arial" w:cs="Arial"/>
          <w:noProof/>
          <w:color w:val="000000"/>
          <w:lang w:val="it-IT" w:eastAsia="it-IT"/>
        </w:rPr>
        <w:drawing>
          <wp:anchor distT="0" distB="0" distL="114300" distR="114300" simplePos="0" relativeHeight="251658240" behindDoc="1" locked="0" layoutInCell="1" allowOverlap="1" wp14:anchorId="5F4E0A58" wp14:editId="6FE351B5">
            <wp:simplePos x="0" y="0"/>
            <wp:positionH relativeFrom="column">
              <wp:posOffset>3528358</wp:posOffset>
            </wp:positionH>
            <wp:positionV relativeFrom="paragraph">
              <wp:posOffset>9512</wp:posOffset>
            </wp:positionV>
            <wp:extent cx="2017395" cy="1094105"/>
            <wp:effectExtent l="0" t="0" r="1905" b="0"/>
            <wp:wrapNone/>
            <wp:docPr id="1289980908" name="Immagine 1" descr="Immagine che contiene schizzo, calligrafia, disegno, Line 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80908" name="Immagine 1" descr="Immagine che contiene schizzo, calligrafia, disegno, Line art&#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7395" cy="1094105"/>
                    </a:xfrm>
                    <a:prstGeom prst="rect">
                      <a:avLst/>
                    </a:prstGeom>
                  </pic:spPr>
                </pic:pic>
              </a:graphicData>
            </a:graphic>
          </wp:anchor>
        </w:drawing>
      </w:r>
      <w:r w:rsidR="008D462A" w:rsidRPr="00C05988">
        <w:rPr>
          <w:rFonts w:ascii="Arial" w:eastAsia="Arial" w:hAnsi="Arial" w:cs="Arial"/>
          <w:color w:val="000000"/>
          <w:lang w:val="it-IT"/>
        </w:rPr>
        <w:tab/>
        <w:t>Il Presidente della SSI ETS</w:t>
      </w:r>
    </w:p>
    <w:p w14:paraId="0343367F" w14:textId="2D89489B" w:rsidR="005B5531" w:rsidRPr="00C05988" w:rsidRDefault="008D462A">
      <w:pPr>
        <w:pBdr>
          <w:top w:val="nil"/>
          <w:left w:val="nil"/>
          <w:bottom w:val="nil"/>
          <w:right w:val="nil"/>
          <w:between w:val="nil"/>
        </w:pBdr>
        <w:tabs>
          <w:tab w:val="center" w:pos="6804"/>
        </w:tabs>
        <w:jc w:val="both"/>
        <w:rPr>
          <w:rFonts w:ascii="Arial" w:eastAsia="Arial" w:hAnsi="Arial" w:cs="Arial"/>
          <w:color w:val="000000"/>
          <w:lang w:val="it-IT"/>
        </w:rPr>
      </w:pPr>
      <w:r w:rsidRPr="00C05988">
        <w:rPr>
          <w:rFonts w:ascii="Arial" w:eastAsia="Arial" w:hAnsi="Arial" w:cs="Arial"/>
          <w:color w:val="000000"/>
          <w:lang w:val="it-IT"/>
        </w:rPr>
        <w:tab/>
        <w:t>Sergio Orsini</w:t>
      </w:r>
    </w:p>
    <w:p w14:paraId="03433680" w14:textId="18BB2B01"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81" w14:textId="2F9D6960"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82" w14:textId="56CD9C85" w:rsidR="005B5531" w:rsidRPr="00C05988" w:rsidRDefault="005B5531">
      <w:pPr>
        <w:pBdr>
          <w:top w:val="nil"/>
          <w:left w:val="nil"/>
          <w:bottom w:val="nil"/>
          <w:right w:val="nil"/>
          <w:between w:val="nil"/>
        </w:pBdr>
        <w:jc w:val="both"/>
        <w:rPr>
          <w:rFonts w:ascii="Arial" w:eastAsia="Arial" w:hAnsi="Arial" w:cs="Arial"/>
          <w:color w:val="000000"/>
          <w:lang w:val="it-IT"/>
        </w:rPr>
      </w:pPr>
    </w:p>
    <w:p w14:paraId="03433683" w14:textId="77777777" w:rsidR="005B5531" w:rsidRPr="00C05988" w:rsidRDefault="005B5531">
      <w:pPr>
        <w:pBdr>
          <w:top w:val="nil"/>
          <w:left w:val="nil"/>
          <w:bottom w:val="nil"/>
          <w:right w:val="nil"/>
          <w:between w:val="nil"/>
        </w:pBdr>
        <w:jc w:val="both"/>
        <w:rPr>
          <w:rFonts w:ascii="Arial" w:eastAsia="Arial" w:hAnsi="Arial" w:cs="Arial"/>
          <w:i/>
          <w:color w:val="000000"/>
          <w:lang w:val="it-IT"/>
        </w:rPr>
      </w:pPr>
    </w:p>
    <w:p w14:paraId="03433684" w14:textId="77777777" w:rsidR="005B5531" w:rsidRPr="00C05988" w:rsidRDefault="005B5531">
      <w:pPr>
        <w:pBdr>
          <w:top w:val="nil"/>
          <w:left w:val="nil"/>
          <w:bottom w:val="nil"/>
          <w:right w:val="nil"/>
          <w:between w:val="nil"/>
        </w:pBdr>
        <w:jc w:val="both"/>
        <w:rPr>
          <w:rFonts w:ascii="Arial" w:eastAsia="Arial" w:hAnsi="Arial" w:cs="Arial"/>
          <w:b/>
          <w:i/>
          <w:color w:val="000000"/>
          <w:u w:val="single"/>
          <w:lang w:val="it-IT"/>
        </w:rPr>
      </w:pPr>
    </w:p>
    <w:p w14:paraId="03433685" w14:textId="77777777" w:rsidR="005B5531" w:rsidRPr="00C05988" w:rsidRDefault="008D462A">
      <w:pPr>
        <w:pBdr>
          <w:top w:val="nil"/>
          <w:left w:val="nil"/>
          <w:bottom w:val="nil"/>
          <w:right w:val="nil"/>
          <w:between w:val="nil"/>
        </w:pBdr>
        <w:jc w:val="both"/>
        <w:rPr>
          <w:color w:val="000000"/>
          <w:lang w:val="it-IT"/>
        </w:rPr>
      </w:pPr>
      <w:r w:rsidRPr="00C05988">
        <w:rPr>
          <w:lang w:val="it-IT"/>
        </w:rPr>
        <w:br w:type="page"/>
      </w:r>
    </w:p>
    <w:p w14:paraId="5151CDDE" w14:textId="77777777" w:rsidR="00504AE2" w:rsidRDefault="00504AE2">
      <w:pPr>
        <w:pBdr>
          <w:top w:val="nil"/>
          <w:left w:val="nil"/>
          <w:bottom w:val="nil"/>
          <w:right w:val="nil"/>
          <w:between w:val="nil"/>
        </w:pBdr>
        <w:jc w:val="center"/>
        <w:rPr>
          <w:rFonts w:ascii="Arial" w:eastAsia="Arial" w:hAnsi="Arial" w:cs="Arial"/>
          <w:b/>
          <w:color w:val="000000"/>
          <w:sz w:val="28"/>
          <w:szCs w:val="28"/>
          <w:lang w:val="it-IT"/>
        </w:rPr>
        <w:sectPr w:rsidR="00504AE2">
          <w:headerReference w:type="default" r:id="rId11"/>
          <w:footerReference w:type="default" r:id="rId12"/>
          <w:pgSz w:w="12240" w:h="15840"/>
          <w:pgMar w:top="1134" w:right="1134" w:bottom="1134" w:left="1134" w:header="720" w:footer="720" w:gutter="0"/>
          <w:pgNumType w:start="1"/>
          <w:cols w:space="720"/>
        </w:sectPr>
      </w:pPr>
    </w:p>
    <w:p w14:paraId="03433686" w14:textId="06FA7471" w:rsidR="005B5531" w:rsidRPr="00BA3EC1" w:rsidRDefault="008D462A">
      <w:pPr>
        <w:pBdr>
          <w:top w:val="nil"/>
          <w:left w:val="nil"/>
          <w:bottom w:val="nil"/>
          <w:right w:val="nil"/>
          <w:between w:val="nil"/>
        </w:pBdr>
        <w:jc w:val="center"/>
        <w:rPr>
          <w:rFonts w:ascii="Arial" w:eastAsia="Arial" w:hAnsi="Arial" w:cs="Arial"/>
          <w:b/>
          <w:color w:val="000000"/>
          <w:szCs w:val="28"/>
          <w:lang w:val="it-IT"/>
        </w:rPr>
      </w:pPr>
      <w:r w:rsidRPr="00BA3EC1">
        <w:rPr>
          <w:rFonts w:ascii="Arial" w:eastAsia="Arial" w:hAnsi="Arial" w:cs="Arial"/>
          <w:b/>
          <w:color w:val="000000"/>
          <w:szCs w:val="28"/>
          <w:lang w:val="it-IT"/>
        </w:rPr>
        <w:lastRenderedPageBreak/>
        <w:t>Domanda di Partecipazione al Concorso a premi</w:t>
      </w:r>
    </w:p>
    <w:p w14:paraId="03433687" w14:textId="77777777" w:rsidR="005B5531" w:rsidRPr="00BA3EC1" w:rsidRDefault="008D462A">
      <w:pPr>
        <w:pBdr>
          <w:top w:val="nil"/>
          <w:left w:val="nil"/>
          <w:bottom w:val="nil"/>
          <w:right w:val="nil"/>
          <w:between w:val="nil"/>
        </w:pBdr>
        <w:jc w:val="center"/>
        <w:rPr>
          <w:rFonts w:ascii="Arial" w:eastAsia="Arial" w:hAnsi="Arial" w:cs="Arial"/>
          <w:color w:val="000000"/>
          <w:sz w:val="22"/>
          <w:lang w:val="it-IT"/>
        </w:rPr>
      </w:pPr>
      <w:r w:rsidRPr="00BA3EC1">
        <w:rPr>
          <w:rFonts w:ascii="Arial" w:eastAsia="Arial" w:hAnsi="Arial" w:cs="Arial"/>
          <w:b/>
          <w:color w:val="000000"/>
          <w:szCs w:val="28"/>
          <w:lang w:val="it-IT"/>
        </w:rPr>
        <w:t>"Rilievo: tra arte e tecnica"</w:t>
      </w:r>
    </w:p>
    <w:p w14:paraId="03433688" w14:textId="77777777" w:rsidR="005B5531" w:rsidRPr="00BA3EC1" w:rsidRDefault="008D462A">
      <w:pPr>
        <w:pBdr>
          <w:top w:val="nil"/>
          <w:left w:val="nil"/>
          <w:bottom w:val="nil"/>
          <w:right w:val="nil"/>
          <w:between w:val="nil"/>
        </w:pBdr>
        <w:jc w:val="center"/>
        <w:rPr>
          <w:rFonts w:ascii="Arial" w:eastAsia="Arial" w:hAnsi="Arial" w:cs="Arial"/>
          <w:color w:val="000000"/>
          <w:sz w:val="22"/>
          <w:lang w:val="it-IT"/>
        </w:rPr>
      </w:pPr>
      <w:r w:rsidRPr="00BA3EC1">
        <w:rPr>
          <w:rFonts w:ascii="Arial" w:eastAsia="Arial" w:hAnsi="Arial" w:cs="Arial"/>
          <w:color w:val="000000"/>
          <w:sz w:val="22"/>
          <w:lang w:val="it-IT"/>
        </w:rPr>
        <w:t>1</w:t>
      </w:r>
      <w:r w:rsidRPr="00BA3EC1">
        <w:rPr>
          <w:rFonts w:ascii="Arial" w:eastAsia="Arial" w:hAnsi="Arial" w:cs="Arial"/>
          <w:color w:val="000000"/>
          <w:sz w:val="22"/>
          <w:vertAlign w:val="superscript"/>
          <w:lang w:val="it-IT"/>
        </w:rPr>
        <w:t>a</w:t>
      </w:r>
      <w:r w:rsidRPr="00BA3EC1">
        <w:rPr>
          <w:rFonts w:ascii="Arial" w:eastAsia="Arial" w:hAnsi="Arial" w:cs="Arial"/>
          <w:color w:val="000000"/>
          <w:sz w:val="22"/>
          <w:lang w:val="it-IT"/>
        </w:rPr>
        <w:t xml:space="preserve"> EDIZIONE – anno 2024</w:t>
      </w:r>
    </w:p>
    <w:p w14:paraId="03433689" w14:textId="77777777" w:rsidR="005B5531" w:rsidRPr="00BA3EC1" w:rsidRDefault="005B5531">
      <w:pPr>
        <w:pBdr>
          <w:top w:val="nil"/>
          <w:left w:val="nil"/>
          <w:bottom w:val="nil"/>
          <w:right w:val="nil"/>
          <w:between w:val="nil"/>
        </w:pBdr>
        <w:jc w:val="center"/>
        <w:rPr>
          <w:rFonts w:ascii="Arial" w:eastAsia="Arial" w:hAnsi="Arial" w:cs="Arial"/>
          <w:color w:val="000000"/>
          <w:sz w:val="22"/>
          <w:lang w:val="it-IT"/>
        </w:rPr>
      </w:pPr>
    </w:p>
    <w:p w14:paraId="0343368B" w14:textId="77777777" w:rsidR="005B5531" w:rsidRPr="00BA3EC1" w:rsidRDefault="008D462A" w:rsidP="00704E23">
      <w:pPr>
        <w:pBdr>
          <w:top w:val="nil"/>
          <w:left w:val="nil"/>
          <w:bottom w:val="nil"/>
          <w:right w:val="nil"/>
          <w:between w:val="nil"/>
        </w:pBdr>
        <w:tabs>
          <w:tab w:val="left" w:leader="dot" w:pos="5670"/>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Il/La sottoscritto/a (Nome) </w:t>
      </w:r>
      <w:r w:rsidRPr="00BA3EC1">
        <w:rPr>
          <w:rFonts w:ascii="Arial" w:eastAsia="Arial" w:hAnsi="Arial" w:cs="Arial"/>
          <w:color w:val="000000"/>
          <w:sz w:val="20"/>
          <w:szCs w:val="20"/>
          <w:lang w:val="it-IT"/>
        </w:rPr>
        <w:tab/>
        <w:t xml:space="preserve"> (Cognome) </w:t>
      </w:r>
      <w:r w:rsidRPr="00BA3EC1">
        <w:rPr>
          <w:rFonts w:ascii="Arial" w:eastAsia="Arial" w:hAnsi="Arial" w:cs="Arial"/>
          <w:color w:val="000000"/>
          <w:sz w:val="20"/>
          <w:szCs w:val="20"/>
          <w:lang w:val="it-IT"/>
        </w:rPr>
        <w:tab/>
      </w:r>
    </w:p>
    <w:p w14:paraId="0343368C" w14:textId="77777777" w:rsidR="005B5531" w:rsidRPr="00BA3EC1" w:rsidRDefault="008D462A" w:rsidP="00704E23">
      <w:pPr>
        <w:pBdr>
          <w:top w:val="nil"/>
          <w:left w:val="nil"/>
          <w:bottom w:val="nil"/>
          <w:right w:val="nil"/>
          <w:between w:val="nil"/>
        </w:pBdr>
        <w:tabs>
          <w:tab w:val="left" w:leader="dot" w:pos="5670"/>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nato/a a </w:t>
      </w:r>
      <w:r w:rsidRPr="00BA3EC1">
        <w:rPr>
          <w:rFonts w:ascii="Arial" w:eastAsia="Arial" w:hAnsi="Arial" w:cs="Arial"/>
          <w:color w:val="000000"/>
          <w:sz w:val="20"/>
          <w:szCs w:val="20"/>
          <w:lang w:val="it-IT"/>
        </w:rPr>
        <w:tab/>
        <w:t xml:space="preserve"> il </w:t>
      </w:r>
      <w:r w:rsidRPr="00BA3EC1">
        <w:rPr>
          <w:rFonts w:ascii="Arial" w:eastAsia="Arial" w:hAnsi="Arial" w:cs="Arial"/>
          <w:color w:val="000000"/>
          <w:sz w:val="20"/>
          <w:szCs w:val="20"/>
          <w:lang w:val="it-IT"/>
        </w:rPr>
        <w:tab/>
      </w:r>
    </w:p>
    <w:p w14:paraId="054E54DB" w14:textId="77777777" w:rsidR="00704E23" w:rsidRDefault="008D462A" w:rsidP="00704E23">
      <w:pPr>
        <w:pBdr>
          <w:top w:val="nil"/>
          <w:left w:val="nil"/>
          <w:bottom w:val="nil"/>
          <w:right w:val="nil"/>
          <w:between w:val="nil"/>
        </w:pBdr>
        <w:tabs>
          <w:tab w:val="left" w:leader="dot" w:pos="6379"/>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chiede di partecipare alla </w:t>
      </w:r>
      <w:proofErr w:type="gramStart"/>
      <w:r w:rsidRPr="00BA3EC1">
        <w:rPr>
          <w:rFonts w:ascii="Arial" w:eastAsia="Arial" w:hAnsi="Arial" w:cs="Arial"/>
          <w:color w:val="000000"/>
          <w:sz w:val="20"/>
          <w:szCs w:val="20"/>
          <w:lang w:val="it-IT"/>
        </w:rPr>
        <w:t>1</w:t>
      </w:r>
      <w:r w:rsidRPr="00BA3EC1">
        <w:rPr>
          <w:rFonts w:ascii="Arial" w:eastAsia="Arial" w:hAnsi="Arial" w:cs="Arial"/>
          <w:color w:val="000000"/>
          <w:sz w:val="20"/>
          <w:szCs w:val="20"/>
          <w:vertAlign w:val="superscript"/>
          <w:lang w:val="it-IT"/>
        </w:rPr>
        <w:t>a</w:t>
      </w:r>
      <w:proofErr w:type="gramEnd"/>
      <w:r w:rsidRPr="00BA3EC1">
        <w:rPr>
          <w:rFonts w:ascii="Arial" w:eastAsia="Arial" w:hAnsi="Arial" w:cs="Arial"/>
          <w:color w:val="000000"/>
          <w:sz w:val="20"/>
          <w:szCs w:val="20"/>
          <w:lang w:val="it-IT"/>
        </w:rPr>
        <w:t xml:space="preserve"> edizione del Concorso a premi "Rilievo: tra arte a tecnica",</w:t>
      </w:r>
    </w:p>
    <w:p w14:paraId="0343368D" w14:textId="445ED641" w:rsidR="005B5531" w:rsidRPr="00BA3EC1" w:rsidRDefault="008D462A" w:rsidP="00704E23">
      <w:pPr>
        <w:pBdr>
          <w:top w:val="nil"/>
          <w:left w:val="nil"/>
          <w:bottom w:val="nil"/>
          <w:right w:val="nil"/>
          <w:between w:val="nil"/>
        </w:pBdr>
        <w:tabs>
          <w:tab w:val="left" w:leader="dot" w:pos="6379"/>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con il rilievo della grotta </w:t>
      </w:r>
      <w:r w:rsidRPr="00BA3EC1">
        <w:rPr>
          <w:rFonts w:ascii="Arial" w:eastAsia="Arial" w:hAnsi="Arial" w:cs="Arial"/>
          <w:color w:val="000000"/>
          <w:sz w:val="20"/>
          <w:szCs w:val="20"/>
          <w:lang w:val="it-IT"/>
        </w:rPr>
        <w:tab/>
        <w:t xml:space="preserve"> redatto in data </w:t>
      </w:r>
      <w:r w:rsidRPr="00BA3EC1">
        <w:rPr>
          <w:rFonts w:ascii="Arial" w:eastAsia="Arial" w:hAnsi="Arial" w:cs="Arial"/>
          <w:color w:val="000000"/>
          <w:sz w:val="20"/>
          <w:szCs w:val="20"/>
          <w:lang w:val="it-IT"/>
        </w:rPr>
        <w:tab/>
      </w:r>
    </w:p>
    <w:p w14:paraId="0343368F" w14:textId="77777777" w:rsidR="005B5531" w:rsidRPr="00BA3EC1" w:rsidRDefault="008D462A" w:rsidP="00704E23">
      <w:pPr>
        <w:pBdr>
          <w:top w:val="nil"/>
          <w:left w:val="nil"/>
          <w:bottom w:val="nil"/>
          <w:right w:val="nil"/>
          <w:between w:val="nil"/>
        </w:pBdr>
        <w:spacing w:line="360" w:lineRule="auto"/>
        <w:jc w:val="both"/>
        <w:rPr>
          <w:rFonts w:ascii="Arial" w:eastAsia="Arial" w:hAnsi="Arial" w:cs="Arial"/>
          <w:color w:val="000000"/>
          <w:sz w:val="20"/>
          <w:szCs w:val="20"/>
        </w:rPr>
      </w:pPr>
      <w:r w:rsidRPr="00BA3EC1">
        <w:rPr>
          <w:rFonts w:ascii="Arial" w:eastAsia="Arial" w:hAnsi="Arial" w:cs="Arial"/>
          <w:color w:val="000000"/>
          <w:sz w:val="20"/>
          <w:szCs w:val="20"/>
        </w:rPr>
        <w:t>Il rilievo:</w:t>
      </w:r>
    </w:p>
    <w:p w14:paraId="6E1F9203" w14:textId="77777777" w:rsidR="000A7015" w:rsidRPr="00BA3EC1" w:rsidRDefault="008D462A" w:rsidP="00704E23">
      <w:pPr>
        <w:numPr>
          <w:ilvl w:val="0"/>
          <w:numId w:val="5"/>
        </w:numPr>
        <w:pBdr>
          <w:top w:val="nil"/>
          <w:left w:val="nil"/>
          <w:bottom w:val="nil"/>
          <w:right w:val="nil"/>
          <w:between w:val="nil"/>
        </w:pBdr>
        <w:tabs>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è inserito nel Catasto Speleologico </w:t>
      </w:r>
      <w:r w:rsidRPr="00BA3EC1">
        <w:rPr>
          <w:rFonts w:ascii="Arial" w:eastAsia="Arial" w:hAnsi="Arial" w:cs="Arial"/>
          <w:color w:val="000000"/>
          <w:sz w:val="20"/>
          <w:szCs w:val="20"/>
          <w:lang w:val="it-IT"/>
        </w:rPr>
        <w:tab/>
      </w:r>
    </w:p>
    <w:p w14:paraId="03433690" w14:textId="7A501AC3" w:rsidR="005B5531" w:rsidRPr="00BA3EC1" w:rsidRDefault="008D462A" w:rsidP="00704E23">
      <w:pPr>
        <w:pStyle w:val="Paragrafoelenco"/>
        <w:pBdr>
          <w:top w:val="nil"/>
          <w:left w:val="nil"/>
          <w:bottom w:val="nil"/>
          <w:right w:val="nil"/>
          <w:between w:val="nil"/>
        </w:pBdr>
        <w:tabs>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al numero </w:t>
      </w:r>
      <w:r w:rsidRPr="00BA3EC1">
        <w:rPr>
          <w:rFonts w:ascii="Arial" w:eastAsia="Arial" w:hAnsi="Arial" w:cs="Arial"/>
          <w:color w:val="000000"/>
          <w:sz w:val="20"/>
          <w:szCs w:val="20"/>
          <w:lang w:val="it-IT"/>
        </w:rPr>
        <w:tab/>
        <w:t xml:space="preserve"> (requisito obbligatorio)</w:t>
      </w:r>
    </w:p>
    <w:p w14:paraId="03433691" w14:textId="77777777" w:rsidR="005B5531" w:rsidRPr="00BA3EC1" w:rsidRDefault="008D462A" w:rsidP="00704E23">
      <w:pPr>
        <w:numPr>
          <w:ilvl w:val="0"/>
          <w:numId w:val="5"/>
        </w:numPr>
        <w:pBdr>
          <w:top w:val="nil"/>
          <w:left w:val="nil"/>
          <w:bottom w:val="nil"/>
          <w:right w:val="nil"/>
          <w:between w:val="nil"/>
        </w:pBdr>
        <w:tabs>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è stato pubblicato sul bollettino/rivista </w:t>
      </w:r>
      <w:r w:rsidRPr="00BA3EC1">
        <w:rPr>
          <w:rFonts w:ascii="Arial" w:eastAsia="Arial" w:hAnsi="Arial" w:cs="Arial"/>
          <w:color w:val="000000"/>
          <w:sz w:val="20"/>
          <w:szCs w:val="20"/>
          <w:lang w:val="it-IT"/>
        </w:rPr>
        <w:tab/>
        <w:t xml:space="preserve"> </w:t>
      </w:r>
    </w:p>
    <w:p w14:paraId="03433692" w14:textId="51ECC047" w:rsidR="005B5531" w:rsidRPr="00BA3EC1" w:rsidRDefault="008D462A" w:rsidP="00704E23">
      <w:pPr>
        <w:pStyle w:val="Paragrafoelenco"/>
        <w:pBdr>
          <w:top w:val="nil"/>
          <w:left w:val="nil"/>
          <w:bottom w:val="nil"/>
          <w:right w:val="nil"/>
          <w:between w:val="nil"/>
        </w:pBdr>
        <w:tabs>
          <w:tab w:val="right" w:leader="dot" w:pos="4536"/>
          <w:tab w:val="right" w:leader="dot" w:pos="9923"/>
        </w:tabs>
        <w:spacing w:line="360" w:lineRule="auto"/>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n. </w:t>
      </w:r>
      <w:r w:rsidRPr="00BA3EC1">
        <w:rPr>
          <w:rFonts w:ascii="Arial" w:eastAsia="Arial" w:hAnsi="Arial" w:cs="Arial"/>
          <w:color w:val="000000"/>
          <w:sz w:val="20"/>
          <w:szCs w:val="20"/>
          <w:lang w:val="it-IT"/>
        </w:rPr>
        <w:tab/>
        <w:t xml:space="preserve"> anno </w:t>
      </w:r>
      <w:r w:rsidRPr="00BA3EC1">
        <w:rPr>
          <w:rFonts w:ascii="Arial" w:eastAsia="Arial" w:hAnsi="Arial" w:cs="Arial"/>
          <w:color w:val="000000"/>
          <w:sz w:val="20"/>
          <w:szCs w:val="20"/>
          <w:lang w:val="it-IT"/>
        </w:rPr>
        <w:tab/>
      </w:r>
      <w:r w:rsidR="001302E5" w:rsidRPr="00BA3EC1">
        <w:rPr>
          <w:rFonts w:ascii="Arial" w:eastAsia="Arial" w:hAnsi="Arial" w:cs="Arial"/>
          <w:color w:val="000000"/>
          <w:sz w:val="20"/>
          <w:szCs w:val="20"/>
          <w:lang w:val="it-IT"/>
        </w:rPr>
        <w:t xml:space="preserve"> (</w:t>
      </w:r>
      <w:r w:rsidRPr="00BA3EC1">
        <w:rPr>
          <w:rFonts w:ascii="Arial" w:eastAsia="Arial" w:hAnsi="Arial" w:cs="Arial"/>
          <w:color w:val="000000"/>
          <w:sz w:val="20"/>
          <w:szCs w:val="20"/>
          <w:lang w:val="it-IT"/>
        </w:rPr>
        <w:t>requisito non obbligatorio).</w:t>
      </w:r>
    </w:p>
    <w:p w14:paraId="03433694" w14:textId="77777777" w:rsidR="005B5531" w:rsidRPr="00BA3EC1" w:rsidRDefault="008D462A">
      <w:pPr>
        <w:pBdr>
          <w:top w:val="nil"/>
          <w:left w:val="nil"/>
          <w:bottom w:val="nil"/>
          <w:right w:val="nil"/>
          <w:between w:val="nil"/>
        </w:pBdr>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Allega:</w:t>
      </w:r>
    </w:p>
    <w:p w14:paraId="03433696" w14:textId="77777777" w:rsidR="005B5531" w:rsidRPr="00BA3EC1" w:rsidRDefault="008D462A">
      <w:pPr>
        <w:pBdr>
          <w:top w:val="nil"/>
          <w:left w:val="nil"/>
          <w:bottom w:val="nil"/>
          <w:right w:val="nil"/>
          <w:between w:val="nil"/>
        </w:pBdr>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ab/>
        <w:t>[ ] nota illustrativa con la descrizione delle finalità del rilievo e delle scelte cartografiche.</w:t>
      </w:r>
    </w:p>
    <w:p w14:paraId="03433697" w14:textId="77777777" w:rsidR="005B5531" w:rsidRPr="00BA3EC1" w:rsidRDefault="008D462A">
      <w:pPr>
        <w:pBdr>
          <w:top w:val="nil"/>
          <w:left w:val="nil"/>
          <w:bottom w:val="nil"/>
          <w:right w:val="nil"/>
          <w:between w:val="nil"/>
        </w:pBdr>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ab/>
        <w:t>[ ] eventuale scansione delle pagine della pubblicazione in cui appare il rilievo.</w:t>
      </w:r>
    </w:p>
    <w:p w14:paraId="03433698" w14:textId="77777777" w:rsidR="005B5531" w:rsidRPr="00BA3EC1" w:rsidRDefault="005B5531">
      <w:pPr>
        <w:pBdr>
          <w:top w:val="nil"/>
          <w:left w:val="nil"/>
          <w:bottom w:val="nil"/>
          <w:right w:val="nil"/>
          <w:between w:val="nil"/>
        </w:pBdr>
        <w:jc w:val="both"/>
        <w:rPr>
          <w:rFonts w:ascii="Arial" w:eastAsia="Arial" w:hAnsi="Arial" w:cs="Arial"/>
          <w:color w:val="000000"/>
          <w:sz w:val="20"/>
          <w:szCs w:val="20"/>
          <w:lang w:val="it-IT"/>
        </w:rPr>
      </w:pPr>
    </w:p>
    <w:p w14:paraId="03433699" w14:textId="77777777" w:rsidR="005B5531" w:rsidRPr="00BA3EC1" w:rsidRDefault="008D462A">
      <w:pPr>
        <w:pBdr>
          <w:top w:val="nil"/>
          <w:left w:val="nil"/>
          <w:bottom w:val="nil"/>
          <w:right w:val="nil"/>
          <w:between w:val="nil"/>
        </w:pBdr>
        <w:jc w:val="both"/>
        <w:rPr>
          <w:rFonts w:ascii="Arial" w:eastAsia="Arial" w:hAnsi="Arial" w:cs="Arial"/>
          <w:color w:val="000000"/>
          <w:sz w:val="20"/>
          <w:szCs w:val="20"/>
        </w:rPr>
      </w:pPr>
      <w:r w:rsidRPr="00BA3EC1">
        <w:rPr>
          <w:rFonts w:ascii="Arial" w:eastAsia="Arial" w:hAnsi="Arial" w:cs="Arial"/>
          <w:color w:val="000000"/>
          <w:sz w:val="20"/>
          <w:szCs w:val="20"/>
        </w:rPr>
        <w:t>Il/La sottoscritto/a:</w:t>
      </w:r>
    </w:p>
    <w:p w14:paraId="0343369A" w14:textId="77777777" w:rsidR="005B5531" w:rsidRPr="00704E23" w:rsidRDefault="008D462A" w:rsidP="00C712D2">
      <w:pPr>
        <w:numPr>
          <w:ilvl w:val="0"/>
          <w:numId w:val="1"/>
        </w:numPr>
        <w:pBdr>
          <w:top w:val="nil"/>
          <w:left w:val="nil"/>
          <w:bottom w:val="nil"/>
          <w:right w:val="nil"/>
          <w:between w:val="nil"/>
        </w:pBdr>
        <w:ind w:left="426"/>
        <w:jc w:val="both"/>
        <w:rPr>
          <w:rFonts w:ascii="Arial" w:eastAsia="Arial" w:hAnsi="Arial" w:cs="Arial"/>
          <w:color w:val="000000"/>
          <w:spacing w:val="-2"/>
          <w:sz w:val="20"/>
          <w:szCs w:val="20"/>
          <w:lang w:val="it-IT"/>
        </w:rPr>
      </w:pPr>
      <w:r w:rsidRPr="00704E23">
        <w:rPr>
          <w:rFonts w:ascii="Arial" w:eastAsia="Arial" w:hAnsi="Arial" w:cs="Arial"/>
          <w:color w:val="000000"/>
          <w:spacing w:val="-2"/>
          <w:sz w:val="20"/>
          <w:szCs w:val="20"/>
          <w:lang w:val="it-IT"/>
        </w:rPr>
        <w:t>dichiara, con la partecipazione, di accettare tutte le regole del Concorso;</w:t>
      </w:r>
    </w:p>
    <w:p w14:paraId="0343369B" w14:textId="77777777" w:rsidR="005B5531" w:rsidRPr="00704E23" w:rsidRDefault="008D462A" w:rsidP="00C712D2">
      <w:pPr>
        <w:numPr>
          <w:ilvl w:val="0"/>
          <w:numId w:val="1"/>
        </w:numPr>
        <w:pBdr>
          <w:top w:val="nil"/>
          <w:left w:val="nil"/>
          <w:bottom w:val="nil"/>
          <w:right w:val="nil"/>
          <w:between w:val="nil"/>
        </w:pBdr>
        <w:ind w:left="426"/>
        <w:jc w:val="both"/>
        <w:rPr>
          <w:rFonts w:ascii="Arial" w:eastAsia="Arial" w:hAnsi="Arial" w:cs="Arial"/>
          <w:color w:val="000000"/>
          <w:spacing w:val="-2"/>
          <w:sz w:val="20"/>
          <w:szCs w:val="20"/>
          <w:lang w:val="it-IT"/>
        </w:rPr>
      </w:pPr>
      <w:r w:rsidRPr="00704E23">
        <w:rPr>
          <w:rFonts w:ascii="Arial" w:eastAsia="Arial" w:hAnsi="Arial" w:cs="Arial"/>
          <w:color w:val="000000"/>
          <w:spacing w:val="-2"/>
          <w:sz w:val="20"/>
          <w:szCs w:val="20"/>
          <w:lang w:val="it-IT"/>
        </w:rPr>
        <w:t>dichiara che il rilievo presentato è rilasciato con licenza d'uso libera per scopi non commerciali: Creative Commons BY-NC-SA;</w:t>
      </w:r>
    </w:p>
    <w:p w14:paraId="0343369C" w14:textId="77777777" w:rsidR="005B5531" w:rsidRPr="00704E23" w:rsidRDefault="008D462A" w:rsidP="00C712D2">
      <w:pPr>
        <w:numPr>
          <w:ilvl w:val="0"/>
          <w:numId w:val="1"/>
        </w:numPr>
        <w:pBdr>
          <w:top w:val="nil"/>
          <w:left w:val="nil"/>
          <w:bottom w:val="nil"/>
          <w:right w:val="nil"/>
          <w:between w:val="nil"/>
        </w:pBdr>
        <w:ind w:left="426"/>
        <w:jc w:val="both"/>
        <w:rPr>
          <w:rFonts w:ascii="Arial" w:eastAsia="Arial" w:hAnsi="Arial" w:cs="Arial"/>
          <w:color w:val="000000"/>
          <w:spacing w:val="-2"/>
          <w:sz w:val="20"/>
          <w:szCs w:val="20"/>
          <w:lang w:val="it-IT"/>
        </w:rPr>
      </w:pPr>
      <w:r w:rsidRPr="00704E23">
        <w:rPr>
          <w:rFonts w:ascii="Arial" w:eastAsia="Arial" w:hAnsi="Arial" w:cs="Arial"/>
          <w:color w:val="000000"/>
          <w:spacing w:val="-2"/>
          <w:sz w:val="20"/>
          <w:szCs w:val="20"/>
          <w:lang w:val="it-IT"/>
        </w:rPr>
        <w:t>si impegna a far pervenire la stampa del rilievo nel formato descritto nel Bando, entro le ore 19:00 del 31 ottobre 2024, pena l’esclusione dal concorso;</w:t>
      </w:r>
    </w:p>
    <w:p w14:paraId="0343369D" w14:textId="77777777" w:rsidR="005B5531" w:rsidRPr="00704E23" w:rsidRDefault="008D462A" w:rsidP="00C712D2">
      <w:pPr>
        <w:numPr>
          <w:ilvl w:val="0"/>
          <w:numId w:val="1"/>
        </w:numPr>
        <w:pBdr>
          <w:top w:val="nil"/>
          <w:left w:val="nil"/>
          <w:bottom w:val="nil"/>
          <w:right w:val="nil"/>
          <w:between w:val="nil"/>
        </w:pBdr>
        <w:ind w:left="426"/>
        <w:jc w:val="both"/>
        <w:rPr>
          <w:rFonts w:ascii="Arial" w:eastAsia="Arial" w:hAnsi="Arial" w:cs="Arial"/>
          <w:color w:val="000000"/>
          <w:spacing w:val="-2"/>
          <w:sz w:val="20"/>
          <w:szCs w:val="20"/>
          <w:lang w:val="it-IT"/>
        </w:rPr>
      </w:pPr>
      <w:r w:rsidRPr="00704E23">
        <w:rPr>
          <w:rFonts w:ascii="Arial" w:eastAsia="Arial" w:hAnsi="Arial" w:cs="Arial"/>
          <w:color w:val="000000"/>
          <w:spacing w:val="-2"/>
          <w:sz w:val="20"/>
          <w:szCs w:val="20"/>
          <w:lang w:val="it-IT"/>
        </w:rPr>
        <w:t>autorizza l’esposizione del rilievo, della nota illustrativa e dell'eventuale scansione della pubblicazione contenente il rilievo in occasione del Raduno Internazionale di Speleologia “Syphonìa2024” che si tiene a Caselle in Pittari (SA) dal 31 ottobre al 3 novembre 2024;</w:t>
      </w:r>
    </w:p>
    <w:p w14:paraId="0343369E" w14:textId="77777777" w:rsidR="005B5531" w:rsidRPr="00704E23" w:rsidRDefault="008D462A" w:rsidP="00C712D2">
      <w:pPr>
        <w:numPr>
          <w:ilvl w:val="0"/>
          <w:numId w:val="1"/>
        </w:numPr>
        <w:pBdr>
          <w:top w:val="nil"/>
          <w:left w:val="nil"/>
          <w:bottom w:val="nil"/>
          <w:right w:val="nil"/>
          <w:between w:val="nil"/>
        </w:pBdr>
        <w:ind w:left="426"/>
        <w:jc w:val="both"/>
        <w:rPr>
          <w:rFonts w:ascii="Arial" w:eastAsia="Arial" w:hAnsi="Arial" w:cs="Arial"/>
          <w:color w:val="000000"/>
          <w:spacing w:val="-2"/>
          <w:sz w:val="20"/>
          <w:szCs w:val="20"/>
          <w:lang w:val="it-IT"/>
        </w:rPr>
      </w:pPr>
      <w:r w:rsidRPr="00704E23">
        <w:rPr>
          <w:rFonts w:ascii="Arial" w:eastAsia="Arial" w:hAnsi="Arial" w:cs="Arial"/>
          <w:color w:val="000000"/>
          <w:spacing w:val="-2"/>
          <w:sz w:val="20"/>
          <w:szCs w:val="20"/>
          <w:lang w:val="it-IT"/>
        </w:rPr>
        <w:t>prende atto che il materiale presentato resterà alla SSI ETS, ferma restando la proprietà intellettuale dell’opera;</w:t>
      </w:r>
    </w:p>
    <w:p w14:paraId="0343369F" w14:textId="77777777" w:rsidR="005B5531" w:rsidRPr="00704E23" w:rsidRDefault="008D462A" w:rsidP="00C712D2">
      <w:pPr>
        <w:numPr>
          <w:ilvl w:val="0"/>
          <w:numId w:val="1"/>
        </w:numPr>
        <w:pBdr>
          <w:top w:val="nil"/>
          <w:left w:val="nil"/>
          <w:bottom w:val="nil"/>
          <w:right w:val="nil"/>
          <w:between w:val="nil"/>
        </w:pBdr>
        <w:ind w:left="426"/>
        <w:jc w:val="both"/>
        <w:rPr>
          <w:rFonts w:ascii="Arial" w:eastAsia="Arial" w:hAnsi="Arial" w:cs="Arial"/>
          <w:color w:val="000000"/>
          <w:spacing w:val="-2"/>
          <w:sz w:val="20"/>
          <w:szCs w:val="20"/>
          <w:lang w:val="it-IT"/>
        </w:rPr>
      </w:pPr>
      <w:r w:rsidRPr="00704E23">
        <w:rPr>
          <w:rFonts w:ascii="Arial" w:eastAsia="Arial" w:hAnsi="Arial" w:cs="Arial"/>
          <w:color w:val="000000"/>
          <w:spacing w:val="-2"/>
          <w:sz w:val="20"/>
          <w:szCs w:val="20"/>
          <w:lang w:val="it-IT"/>
        </w:rPr>
        <w:t>attesta la veridicità dei dati anagrafici</w:t>
      </w:r>
      <w:r w:rsidRPr="00704E23">
        <w:rPr>
          <w:rFonts w:ascii="Arial" w:eastAsia="Helvetica Neue" w:hAnsi="Arial" w:cs="Arial"/>
          <w:color w:val="313030"/>
          <w:spacing w:val="-2"/>
          <w:sz w:val="20"/>
          <w:szCs w:val="20"/>
          <w:lang w:val="it-IT"/>
        </w:rPr>
        <w:t xml:space="preserve"> e la legittimità a presentare il rilievo.</w:t>
      </w:r>
    </w:p>
    <w:p w14:paraId="034336A1" w14:textId="77777777" w:rsidR="005B5531" w:rsidRPr="00BA3EC1" w:rsidRDefault="005B5531">
      <w:pPr>
        <w:pBdr>
          <w:top w:val="nil"/>
          <w:left w:val="nil"/>
          <w:bottom w:val="nil"/>
          <w:right w:val="nil"/>
          <w:between w:val="nil"/>
        </w:pBdr>
        <w:jc w:val="both"/>
        <w:rPr>
          <w:rFonts w:ascii="Arial" w:eastAsia="Arial" w:hAnsi="Arial" w:cs="Arial"/>
          <w:color w:val="000000"/>
          <w:sz w:val="20"/>
          <w:szCs w:val="20"/>
          <w:lang w:val="it-IT"/>
        </w:rPr>
      </w:pPr>
    </w:p>
    <w:p w14:paraId="034336A2" w14:textId="77777777" w:rsidR="005B5531" w:rsidRPr="00BA3EC1" w:rsidRDefault="008D462A" w:rsidP="00C60098">
      <w:pPr>
        <w:pBdr>
          <w:top w:val="nil"/>
          <w:left w:val="nil"/>
          <w:bottom w:val="nil"/>
          <w:right w:val="nil"/>
          <w:between w:val="nil"/>
        </w:pBdr>
        <w:tabs>
          <w:tab w:val="right" w:leader="dot" w:pos="9923"/>
        </w:tabs>
        <w:jc w:val="both"/>
        <w:rPr>
          <w:rFonts w:ascii="Arial" w:eastAsia="Arial" w:hAnsi="Arial" w:cs="Arial"/>
          <w:color w:val="000000"/>
          <w:sz w:val="20"/>
          <w:szCs w:val="20"/>
          <w:lang w:val="it-IT"/>
        </w:rPr>
      </w:pPr>
      <w:r w:rsidRPr="00BA3EC1">
        <w:rPr>
          <w:rFonts w:ascii="Arial" w:eastAsia="Arial" w:hAnsi="Arial" w:cs="Arial"/>
          <w:color w:val="000000"/>
          <w:sz w:val="20"/>
          <w:szCs w:val="20"/>
          <w:lang w:val="it-IT"/>
        </w:rPr>
        <w:t xml:space="preserve">Data e firma </w:t>
      </w:r>
      <w:r w:rsidRPr="00BA3EC1">
        <w:rPr>
          <w:rFonts w:ascii="Arial" w:eastAsia="Arial" w:hAnsi="Arial" w:cs="Arial"/>
          <w:color w:val="000000"/>
          <w:sz w:val="20"/>
          <w:szCs w:val="20"/>
          <w:lang w:val="it-IT"/>
        </w:rPr>
        <w:tab/>
      </w:r>
    </w:p>
    <w:p w14:paraId="034336A4" w14:textId="77777777" w:rsidR="005B5531" w:rsidRPr="00C122DF" w:rsidRDefault="005B5531">
      <w:pPr>
        <w:pBdr>
          <w:top w:val="nil"/>
          <w:left w:val="nil"/>
          <w:bottom w:val="nil"/>
          <w:right w:val="nil"/>
          <w:between w:val="nil"/>
        </w:pBdr>
        <w:jc w:val="both"/>
        <w:rPr>
          <w:rFonts w:ascii="Arial" w:eastAsia="Arial" w:hAnsi="Arial" w:cs="Arial"/>
          <w:color w:val="000000"/>
          <w:sz w:val="20"/>
          <w:szCs w:val="20"/>
          <w:lang w:val="it-IT"/>
        </w:rPr>
      </w:pPr>
    </w:p>
    <w:p w14:paraId="034336A5" w14:textId="42C3E53A" w:rsidR="005B5531" w:rsidRPr="00C122DF" w:rsidRDefault="008D462A">
      <w:pPr>
        <w:pBdr>
          <w:top w:val="nil"/>
          <w:left w:val="nil"/>
          <w:bottom w:val="nil"/>
          <w:right w:val="nil"/>
          <w:between w:val="nil"/>
        </w:pBdr>
        <w:jc w:val="both"/>
        <w:rPr>
          <w:rFonts w:ascii="Arial" w:eastAsia="Arial" w:hAnsi="Arial" w:cs="Arial"/>
          <w:b/>
          <w:color w:val="000000"/>
          <w:sz w:val="20"/>
          <w:szCs w:val="20"/>
          <w:lang w:val="it-IT"/>
        </w:rPr>
      </w:pPr>
      <w:r w:rsidRPr="00C122DF">
        <w:rPr>
          <w:rFonts w:ascii="Arial" w:eastAsia="Arial" w:hAnsi="Arial" w:cs="Arial"/>
          <w:b/>
          <w:color w:val="000000"/>
          <w:sz w:val="20"/>
          <w:szCs w:val="20"/>
          <w:lang w:val="it-IT"/>
        </w:rPr>
        <w:t>Privacy</w:t>
      </w:r>
    </w:p>
    <w:p w14:paraId="034336AA" w14:textId="52859F56" w:rsidR="005B5531" w:rsidRPr="00C712D2" w:rsidRDefault="008D462A" w:rsidP="00704E23">
      <w:pPr>
        <w:pBdr>
          <w:top w:val="nil"/>
          <w:left w:val="nil"/>
          <w:bottom w:val="nil"/>
          <w:right w:val="nil"/>
          <w:between w:val="nil"/>
        </w:pBdr>
        <w:shd w:val="clear" w:color="auto" w:fill="FFFFFF"/>
        <w:jc w:val="both"/>
        <w:rPr>
          <w:rFonts w:ascii="Arial" w:eastAsia="Helvetica Neue" w:hAnsi="Arial" w:cs="Arial"/>
          <w:color w:val="313030"/>
          <w:sz w:val="16"/>
          <w:szCs w:val="16"/>
          <w:lang w:val="it-IT"/>
        </w:rPr>
      </w:pPr>
      <w:r w:rsidRPr="00C712D2">
        <w:rPr>
          <w:rFonts w:ascii="Arial" w:eastAsia="Helvetica Neue" w:hAnsi="Arial" w:cs="Arial"/>
          <w:color w:val="313030"/>
          <w:sz w:val="16"/>
          <w:szCs w:val="16"/>
          <w:lang w:val="it-IT"/>
        </w:rPr>
        <w:t>Il concorrente prende atto e autorizza che i dati forniti siano oggetto di trattamenti informatici o manuali con metodologie rigorose e sicure, esclusivamente nell’ambito dell’iniziativa.</w:t>
      </w:r>
      <w:r w:rsidR="00704E23">
        <w:rPr>
          <w:rFonts w:ascii="Arial" w:eastAsia="Helvetica Neue" w:hAnsi="Arial" w:cs="Arial"/>
          <w:color w:val="313030"/>
          <w:sz w:val="16"/>
          <w:szCs w:val="16"/>
          <w:lang w:val="it-IT"/>
        </w:rPr>
        <w:t xml:space="preserve"> </w:t>
      </w:r>
      <w:r w:rsidRPr="00C712D2">
        <w:rPr>
          <w:rFonts w:ascii="Arial" w:eastAsia="Helvetica Neue" w:hAnsi="Arial" w:cs="Arial"/>
          <w:color w:val="313030"/>
          <w:sz w:val="16"/>
          <w:szCs w:val="16"/>
          <w:lang w:val="it-IT"/>
        </w:rPr>
        <w:t xml:space="preserve">Prende atto che il trattamento sarà effettuato in modo da garantire la riservatezza e la sicurezza dei partecipanti e che i dati raccolti saranno eliminati appena non più necessari alla gestione dell’iniziativa, nel rispetto del </w:t>
      </w:r>
      <w:r w:rsidRPr="00C712D2">
        <w:rPr>
          <w:rFonts w:ascii="Arial" w:eastAsia="Helvetica Neue" w:hAnsi="Arial" w:cs="Arial"/>
          <w:b/>
          <w:i/>
          <w:color w:val="313030"/>
          <w:sz w:val="16"/>
          <w:szCs w:val="16"/>
          <w:lang w:val="it-IT"/>
        </w:rPr>
        <w:t>General Data Protection Regulation – Regolamento UE 679/2016.</w:t>
      </w:r>
      <w:r w:rsidR="00704E23">
        <w:rPr>
          <w:rFonts w:ascii="Arial" w:eastAsia="Helvetica Neue" w:hAnsi="Arial" w:cs="Arial"/>
          <w:b/>
          <w:i/>
          <w:color w:val="313030"/>
          <w:sz w:val="16"/>
          <w:szCs w:val="16"/>
          <w:lang w:val="it-IT"/>
        </w:rPr>
        <w:t xml:space="preserve"> </w:t>
      </w:r>
      <w:r w:rsidRPr="00C712D2">
        <w:rPr>
          <w:rFonts w:ascii="Arial" w:eastAsia="Helvetica Neue" w:hAnsi="Arial" w:cs="Arial"/>
          <w:color w:val="313030"/>
          <w:sz w:val="16"/>
          <w:szCs w:val="16"/>
          <w:lang w:val="it-IT"/>
        </w:rPr>
        <w:t>Autorizza il mantenimento per i periodi previsti dal bando, senza alcun fine commerciale, prendendo atto che non ci sarà cessione di dati a terzi, nel rispetto dei diritti dell’interessato.</w:t>
      </w:r>
      <w:r w:rsidR="00704E23">
        <w:rPr>
          <w:rFonts w:ascii="Arial" w:eastAsia="Helvetica Neue" w:hAnsi="Arial" w:cs="Arial"/>
          <w:color w:val="313030"/>
          <w:sz w:val="16"/>
          <w:szCs w:val="16"/>
          <w:lang w:val="it-IT"/>
        </w:rPr>
        <w:t xml:space="preserve"> </w:t>
      </w:r>
      <w:r w:rsidRPr="00C712D2">
        <w:rPr>
          <w:rFonts w:ascii="Arial" w:eastAsia="Helvetica Neue" w:hAnsi="Arial" w:cs="Arial"/>
          <w:color w:val="313030"/>
          <w:sz w:val="16"/>
          <w:szCs w:val="16"/>
          <w:lang w:val="it-IT"/>
        </w:rPr>
        <w:t>Prende atto dell’informativa presente sul sito della SSI ETS ed acconsente al trattamento dei dati forniti nei termini sopra indicati.</w:t>
      </w:r>
    </w:p>
    <w:p w14:paraId="034336AB" w14:textId="77777777" w:rsidR="005B5531" w:rsidRPr="00C122DF" w:rsidRDefault="005B5531">
      <w:pPr>
        <w:pBdr>
          <w:top w:val="nil"/>
          <w:left w:val="nil"/>
          <w:bottom w:val="nil"/>
          <w:right w:val="nil"/>
          <w:between w:val="nil"/>
        </w:pBdr>
        <w:shd w:val="clear" w:color="auto" w:fill="FFFFFF"/>
        <w:rPr>
          <w:rFonts w:ascii="Arial" w:eastAsia="Helvetica Neue" w:hAnsi="Arial" w:cs="Arial"/>
          <w:color w:val="313030"/>
          <w:sz w:val="20"/>
          <w:szCs w:val="20"/>
          <w:lang w:val="it-IT"/>
        </w:rPr>
      </w:pPr>
    </w:p>
    <w:p w14:paraId="034336AC" w14:textId="77777777" w:rsidR="005B5531" w:rsidRPr="00C122DF" w:rsidRDefault="008D462A" w:rsidP="00704E23">
      <w:pPr>
        <w:pBdr>
          <w:top w:val="nil"/>
          <w:left w:val="nil"/>
          <w:bottom w:val="nil"/>
          <w:right w:val="nil"/>
          <w:between w:val="nil"/>
        </w:pBdr>
        <w:shd w:val="clear" w:color="auto" w:fill="FFFFFF"/>
        <w:tabs>
          <w:tab w:val="right" w:leader="dot" w:pos="4536"/>
        </w:tabs>
        <w:spacing w:line="360" w:lineRule="auto"/>
        <w:rPr>
          <w:rFonts w:ascii="Arial" w:eastAsia="Helvetica Neue" w:hAnsi="Arial" w:cs="Arial"/>
          <w:b/>
          <w:color w:val="313030"/>
          <w:sz w:val="20"/>
          <w:szCs w:val="20"/>
          <w:lang w:val="it-IT"/>
        </w:rPr>
      </w:pPr>
      <w:r w:rsidRPr="00C122DF">
        <w:rPr>
          <w:rFonts w:ascii="Arial" w:eastAsia="Helvetica Neue" w:hAnsi="Arial" w:cs="Arial"/>
          <w:b/>
          <w:color w:val="313030"/>
          <w:sz w:val="20"/>
          <w:szCs w:val="20"/>
          <w:lang w:val="it-IT"/>
        </w:rPr>
        <w:t xml:space="preserve">Data </w:t>
      </w:r>
      <w:r w:rsidRPr="00C122DF">
        <w:rPr>
          <w:rFonts w:ascii="Arial" w:eastAsia="Helvetica Neue" w:hAnsi="Arial" w:cs="Arial"/>
          <w:b/>
          <w:color w:val="313030"/>
          <w:sz w:val="20"/>
          <w:szCs w:val="20"/>
          <w:lang w:val="it-IT"/>
        </w:rPr>
        <w:tab/>
      </w:r>
    </w:p>
    <w:p w14:paraId="034336AD" w14:textId="0253A8A3" w:rsidR="005B5531" w:rsidRPr="00C122DF" w:rsidRDefault="008D462A" w:rsidP="00721D54">
      <w:pPr>
        <w:pBdr>
          <w:top w:val="nil"/>
          <w:left w:val="nil"/>
          <w:bottom w:val="nil"/>
          <w:right w:val="nil"/>
          <w:between w:val="nil"/>
        </w:pBdr>
        <w:shd w:val="clear" w:color="auto" w:fill="FFFFFF"/>
        <w:tabs>
          <w:tab w:val="right" w:leader="dot" w:pos="9923"/>
        </w:tabs>
        <w:spacing w:line="360" w:lineRule="auto"/>
        <w:rPr>
          <w:rFonts w:ascii="Arial" w:eastAsia="Helvetica Neue" w:hAnsi="Arial" w:cs="Arial"/>
          <w:b/>
          <w:color w:val="313030"/>
          <w:sz w:val="20"/>
          <w:szCs w:val="20"/>
          <w:lang w:val="it-IT"/>
        </w:rPr>
      </w:pPr>
      <w:r w:rsidRPr="00C122DF">
        <w:rPr>
          <w:rFonts w:ascii="Arial" w:eastAsia="Helvetica Neue" w:hAnsi="Arial" w:cs="Arial"/>
          <w:b/>
          <w:color w:val="313030"/>
          <w:sz w:val="20"/>
          <w:szCs w:val="20"/>
          <w:lang w:val="it-IT"/>
        </w:rPr>
        <w:t xml:space="preserve">Firma </w:t>
      </w:r>
      <w:r w:rsidR="00721D54">
        <w:rPr>
          <w:rFonts w:ascii="Arial" w:eastAsia="Helvetica Neue" w:hAnsi="Arial" w:cs="Arial"/>
          <w:b/>
          <w:color w:val="313030"/>
          <w:sz w:val="20"/>
          <w:szCs w:val="20"/>
          <w:lang w:val="it-IT"/>
        </w:rPr>
        <w:t>P</w:t>
      </w:r>
      <w:r w:rsidRPr="00C122DF">
        <w:rPr>
          <w:rFonts w:ascii="Arial" w:eastAsia="Helvetica Neue" w:hAnsi="Arial" w:cs="Arial"/>
          <w:b/>
          <w:color w:val="313030"/>
          <w:sz w:val="20"/>
          <w:szCs w:val="20"/>
          <w:lang w:val="it-IT"/>
        </w:rPr>
        <w:t xml:space="preserve">artecipante </w:t>
      </w:r>
      <w:r w:rsidRPr="00C122DF">
        <w:rPr>
          <w:rFonts w:ascii="Arial" w:eastAsia="Helvetica Neue" w:hAnsi="Arial" w:cs="Arial"/>
          <w:b/>
          <w:color w:val="313030"/>
          <w:sz w:val="20"/>
          <w:szCs w:val="20"/>
          <w:lang w:val="it-IT"/>
        </w:rPr>
        <w:tab/>
      </w:r>
    </w:p>
    <w:p w14:paraId="19786DDE" w14:textId="7BD6C9A2" w:rsidR="006348D5" w:rsidRDefault="008D462A" w:rsidP="00721D54">
      <w:pPr>
        <w:pBdr>
          <w:top w:val="nil"/>
          <w:left w:val="nil"/>
          <w:bottom w:val="nil"/>
          <w:right w:val="nil"/>
          <w:between w:val="nil"/>
        </w:pBdr>
        <w:shd w:val="clear" w:color="auto" w:fill="FFFFFF"/>
        <w:tabs>
          <w:tab w:val="right" w:leader="dot" w:pos="9923"/>
        </w:tabs>
        <w:spacing w:line="360" w:lineRule="auto"/>
        <w:rPr>
          <w:rFonts w:ascii="Arial" w:eastAsia="Helvetica Neue" w:hAnsi="Arial" w:cs="Arial"/>
          <w:b/>
          <w:color w:val="313030"/>
          <w:sz w:val="20"/>
          <w:szCs w:val="20"/>
          <w:lang w:val="it-IT"/>
        </w:rPr>
      </w:pPr>
      <w:r w:rsidRPr="00C122DF">
        <w:rPr>
          <w:rFonts w:ascii="Arial" w:eastAsia="Helvetica Neue" w:hAnsi="Arial" w:cs="Arial"/>
          <w:b/>
          <w:color w:val="313030"/>
          <w:sz w:val="20"/>
          <w:szCs w:val="20"/>
          <w:lang w:val="it-IT"/>
        </w:rPr>
        <w:t xml:space="preserve">Firma </w:t>
      </w:r>
      <w:r w:rsidR="00721D54">
        <w:rPr>
          <w:rFonts w:ascii="Arial" w:eastAsia="Helvetica Neue" w:hAnsi="Arial" w:cs="Arial"/>
          <w:b/>
          <w:color w:val="313030"/>
          <w:sz w:val="20"/>
          <w:szCs w:val="20"/>
          <w:lang w:val="it-IT"/>
        </w:rPr>
        <w:t>G</w:t>
      </w:r>
      <w:r w:rsidRPr="00C122DF">
        <w:rPr>
          <w:rFonts w:ascii="Arial" w:eastAsia="Helvetica Neue" w:hAnsi="Arial" w:cs="Arial"/>
          <w:b/>
          <w:color w:val="313030"/>
          <w:sz w:val="20"/>
          <w:szCs w:val="20"/>
          <w:lang w:val="it-IT"/>
        </w:rPr>
        <w:t>enitore (</w:t>
      </w:r>
      <w:r w:rsidR="00721D54">
        <w:rPr>
          <w:rFonts w:ascii="Arial" w:eastAsia="Helvetica Neue" w:hAnsi="Arial" w:cs="Arial"/>
          <w:b/>
          <w:color w:val="313030"/>
          <w:sz w:val="20"/>
          <w:szCs w:val="20"/>
          <w:lang w:val="it-IT"/>
        </w:rPr>
        <w:t>di P</w:t>
      </w:r>
      <w:r w:rsidRPr="00C122DF">
        <w:rPr>
          <w:rFonts w:ascii="Arial" w:eastAsia="Helvetica Neue" w:hAnsi="Arial" w:cs="Arial"/>
          <w:b/>
          <w:color w:val="313030"/>
          <w:sz w:val="20"/>
          <w:szCs w:val="20"/>
          <w:lang w:val="it-IT"/>
        </w:rPr>
        <w:t>artecipante minore</w:t>
      </w:r>
      <w:r w:rsidR="00721D54">
        <w:rPr>
          <w:rFonts w:ascii="Arial" w:eastAsia="Helvetica Neue" w:hAnsi="Arial" w:cs="Arial"/>
          <w:b/>
          <w:color w:val="313030"/>
          <w:sz w:val="20"/>
          <w:szCs w:val="20"/>
          <w:lang w:val="it-IT"/>
        </w:rPr>
        <w:t>nne</w:t>
      </w:r>
      <w:r w:rsidRPr="00C122DF">
        <w:rPr>
          <w:rFonts w:ascii="Arial" w:eastAsia="Helvetica Neue" w:hAnsi="Arial" w:cs="Arial"/>
          <w:b/>
          <w:color w:val="313030"/>
          <w:sz w:val="20"/>
          <w:szCs w:val="20"/>
          <w:lang w:val="it-IT"/>
        </w:rPr>
        <w:t xml:space="preserve">) </w:t>
      </w:r>
      <w:r w:rsidRPr="00C122DF">
        <w:rPr>
          <w:rFonts w:ascii="Arial" w:eastAsia="Helvetica Neue" w:hAnsi="Arial" w:cs="Arial"/>
          <w:b/>
          <w:color w:val="313030"/>
          <w:sz w:val="20"/>
          <w:szCs w:val="20"/>
          <w:lang w:val="it-IT"/>
        </w:rPr>
        <w:tab/>
      </w:r>
    </w:p>
    <w:sectPr w:rsidR="006348D5">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7842F" w14:textId="77777777" w:rsidR="00037A55" w:rsidRDefault="00037A55">
      <w:r>
        <w:separator/>
      </w:r>
    </w:p>
  </w:endnote>
  <w:endnote w:type="continuationSeparator" w:id="0">
    <w:p w14:paraId="7BF30EED" w14:textId="77777777" w:rsidR="00037A55" w:rsidRDefault="00037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2B749E2-A4C9-4BB9-B753-CE6DFA23B079}"/>
  </w:font>
  <w:font w:name="Arimo">
    <w:charset w:val="00"/>
    <w:family w:val="auto"/>
    <w:pitch w:val="default"/>
    <w:embedRegular r:id="rId2" w:fontKey="{764EA616-4DC9-458D-A68C-7392708BCF4E}"/>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3" w:fontKey="{BECA2FD6-3B2E-4FEF-97B0-811A5D6B52AE}"/>
    <w:embedBold r:id="rId4" w:fontKey="{B3217891-65FB-480E-9AEE-588D2987DCB8}"/>
    <w:embedBoldItalic r:id="rId5" w:fontKey="{08D84896-70A7-4060-B020-3C676112D118}"/>
  </w:font>
  <w:font w:name="Arial Unicode MS">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6" w:fontKey="{8BD44B0A-C4EB-4D44-B9F8-D6748FA8338D}"/>
    <w:embedItalic r:id="rId7" w:fontKey="{8A802949-04C4-4BDB-8F3F-936B63B0E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336B0" w14:textId="5B9D07CA" w:rsidR="005B5531" w:rsidRDefault="008D462A">
    <w:pPr>
      <w:pBdr>
        <w:top w:val="nil"/>
        <w:left w:val="nil"/>
        <w:bottom w:val="nil"/>
        <w:right w:val="nil"/>
        <w:between w:val="nil"/>
      </w:pBdr>
      <w:tabs>
        <w:tab w:val="center" w:pos="4986"/>
        <w:tab w:val="right" w:pos="9972"/>
        <w:tab w:val="right" w:pos="9952"/>
      </w:tabs>
      <w:jc w:val="right"/>
      <w:rPr>
        <w:color w:val="000000"/>
      </w:rPr>
    </w:pPr>
    <w:r>
      <w:rPr>
        <w:color w:val="000000"/>
      </w:rPr>
      <w:fldChar w:fldCharType="begin"/>
    </w:r>
    <w:r>
      <w:rPr>
        <w:color w:val="000000"/>
      </w:rPr>
      <w:instrText>PAGE</w:instrText>
    </w:r>
    <w:r>
      <w:rPr>
        <w:color w:val="000000"/>
      </w:rPr>
      <w:fldChar w:fldCharType="separate"/>
    </w:r>
    <w:r w:rsidR="00BA3EC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E8D81" w14:textId="77777777" w:rsidR="00037A55" w:rsidRDefault="00037A55">
      <w:r>
        <w:separator/>
      </w:r>
    </w:p>
  </w:footnote>
  <w:footnote w:type="continuationSeparator" w:id="0">
    <w:p w14:paraId="13252057" w14:textId="77777777" w:rsidR="00037A55" w:rsidRDefault="00037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336AF" w14:textId="2EABC04C" w:rsidR="005B5531" w:rsidRPr="00704E23" w:rsidRDefault="003A1C07" w:rsidP="00704E23">
    <w:pPr>
      <w:spacing w:before="100" w:beforeAutospacing="1" w:after="100" w:afterAutospacing="1"/>
      <w:rPr>
        <w:lang w:val="it-IT" w:eastAsia="it-IT"/>
      </w:rPr>
    </w:pPr>
    <w:r w:rsidRPr="003A1C07">
      <w:rPr>
        <w:noProof/>
        <w:lang w:val="it-IT" w:eastAsia="it-IT"/>
      </w:rPr>
      <w:drawing>
        <wp:inline distT="0" distB="0" distL="0" distR="0" wp14:anchorId="136AFCA6" wp14:editId="4302465C">
          <wp:extent cx="6391741" cy="1836420"/>
          <wp:effectExtent l="0" t="0" r="9525" b="0"/>
          <wp:docPr id="1" name="Immagine 1" descr="D:\CAI SPELEO 2019\Commissione Catasto video e verbali 2022-2023\SSI Commissione Catasto Nazionale\CONCORSO RILIEVO ARTISTICO E TECNICO 2024\racovitza-20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I SPELEO 2019\Commissione Catasto video e verbali 2022-2023\SSI Commissione Catasto Nazionale\CONCORSO RILIEVO ARTISTICO E TECNICO 2024\racovitza-202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4393" cy="18371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C0E71"/>
    <w:multiLevelType w:val="multilevel"/>
    <w:tmpl w:val="6A5E1F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7B7555F"/>
    <w:multiLevelType w:val="hybridMultilevel"/>
    <w:tmpl w:val="E1062B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4A78D5"/>
    <w:multiLevelType w:val="multilevel"/>
    <w:tmpl w:val="95D6B86E"/>
    <w:lvl w:ilvl="0">
      <w:start w:val="1"/>
      <w:numFmt w:val="bullet"/>
      <w:lvlText w:val="●"/>
      <w:lvlJc w:val="left"/>
      <w:pPr>
        <w:ind w:left="510" w:hanging="227"/>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870" w:hanging="227"/>
      </w:pPr>
      <w:rPr>
        <w:rFonts w:ascii="Arimo" w:eastAsia="Arimo" w:hAnsi="Arimo" w:cs="Arimo"/>
        <w:b w:val="0"/>
        <w:i w:val="0"/>
        <w:smallCaps w:val="0"/>
        <w:strike w:val="0"/>
        <w:shd w:val="clear" w:color="auto" w:fill="auto"/>
        <w:vertAlign w:val="baseline"/>
      </w:rPr>
    </w:lvl>
    <w:lvl w:ilvl="2">
      <w:start w:val="1"/>
      <w:numFmt w:val="bullet"/>
      <w:lvlText w:val="▪"/>
      <w:lvlJc w:val="left"/>
      <w:pPr>
        <w:ind w:left="1230" w:hanging="227"/>
      </w:pPr>
      <w:rPr>
        <w:rFonts w:ascii="Arimo" w:eastAsia="Arimo" w:hAnsi="Arimo" w:cs="Arimo"/>
        <w:b w:val="0"/>
        <w:i w:val="0"/>
        <w:smallCaps w:val="0"/>
        <w:strike w:val="0"/>
        <w:shd w:val="clear" w:color="auto" w:fill="auto"/>
        <w:vertAlign w:val="baseline"/>
      </w:rPr>
    </w:lvl>
    <w:lvl w:ilvl="3">
      <w:start w:val="1"/>
      <w:numFmt w:val="bullet"/>
      <w:lvlText w:val="●"/>
      <w:lvlJc w:val="left"/>
      <w:pPr>
        <w:ind w:left="1590" w:hanging="22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1950" w:hanging="227"/>
      </w:pPr>
      <w:rPr>
        <w:rFonts w:ascii="Arimo" w:eastAsia="Arimo" w:hAnsi="Arimo" w:cs="Arimo"/>
        <w:b w:val="0"/>
        <w:i w:val="0"/>
        <w:smallCaps w:val="0"/>
        <w:strike w:val="0"/>
        <w:shd w:val="clear" w:color="auto" w:fill="auto"/>
        <w:vertAlign w:val="baseline"/>
      </w:rPr>
    </w:lvl>
    <w:lvl w:ilvl="5">
      <w:start w:val="1"/>
      <w:numFmt w:val="bullet"/>
      <w:lvlText w:val="▪"/>
      <w:lvlJc w:val="left"/>
      <w:pPr>
        <w:ind w:left="2310" w:hanging="227"/>
      </w:pPr>
      <w:rPr>
        <w:rFonts w:ascii="Arimo" w:eastAsia="Arimo" w:hAnsi="Arimo" w:cs="Arimo"/>
        <w:b w:val="0"/>
        <w:i w:val="0"/>
        <w:smallCaps w:val="0"/>
        <w:strike w:val="0"/>
        <w:shd w:val="clear" w:color="auto" w:fill="auto"/>
        <w:vertAlign w:val="baseline"/>
      </w:rPr>
    </w:lvl>
    <w:lvl w:ilvl="6">
      <w:start w:val="1"/>
      <w:numFmt w:val="bullet"/>
      <w:lvlText w:val="●"/>
      <w:lvlJc w:val="left"/>
      <w:pPr>
        <w:ind w:left="2670" w:hanging="22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3030" w:hanging="227"/>
      </w:pPr>
      <w:rPr>
        <w:rFonts w:ascii="Arimo" w:eastAsia="Arimo" w:hAnsi="Arimo" w:cs="Arimo"/>
        <w:b w:val="0"/>
        <w:i w:val="0"/>
        <w:smallCaps w:val="0"/>
        <w:strike w:val="0"/>
        <w:shd w:val="clear" w:color="auto" w:fill="auto"/>
        <w:vertAlign w:val="baseline"/>
      </w:rPr>
    </w:lvl>
    <w:lvl w:ilvl="8">
      <w:start w:val="1"/>
      <w:numFmt w:val="bullet"/>
      <w:lvlText w:val="▪"/>
      <w:lvlJc w:val="left"/>
      <w:pPr>
        <w:ind w:left="3390" w:hanging="227"/>
      </w:pPr>
      <w:rPr>
        <w:rFonts w:ascii="Arimo" w:eastAsia="Arimo" w:hAnsi="Arimo" w:cs="Arimo"/>
        <w:b w:val="0"/>
        <w:i w:val="0"/>
        <w:smallCaps w:val="0"/>
        <w:strike w:val="0"/>
        <w:shd w:val="clear" w:color="auto" w:fill="auto"/>
        <w:vertAlign w:val="baseline"/>
      </w:rPr>
    </w:lvl>
  </w:abstractNum>
  <w:abstractNum w:abstractNumId="3" w15:restartNumberingAfterBreak="0">
    <w:nsid w:val="4482635C"/>
    <w:multiLevelType w:val="multilevel"/>
    <w:tmpl w:val="02FA96FA"/>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4" w15:restartNumberingAfterBreak="0">
    <w:nsid w:val="7B943394"/>
    <w:multiLevelType w:val="multilevel"/>
    <w:tmpl w:val="CE4A7464"/>
    <w:lvl w:ilvl="0">
      <w:start w:val="1"/>
      <w:numFmt w:val="bullet"/>
      <w:lvlText w:val="-"/>
      <w:lvlJc w:val="left"/>
      <w:pPr>
        <w:ind w:left="720" w:hanging="360"/>
      </w:pPr>
      <w:rPr>
        <w:rFonts w:ascii="Times New Roman" w:eastAsia="Times New Roman" w:hAnsi="Times New Roman" w:cs="Times New Roman"/>
        <w:b w:val="0"/>
        <w:i w:val="0"/>
        <w:smallCaps w:val="0"/>
        <w:strike w:val="0"/>
        <w:shd w:val="clear" w:color="auto" w:fill="auto"/>
        <w:vertAlign w:val="baseline"/>
      </w:rPr>
    </w:lvl>
    <w:lvl w:ilvl="1">
      <w:start w:val="1"/>
      <w:numFmt w:val="bullet"/>
      <w:lvlText w:val="o"/>
      <w:lvlJc w:val="left"/>
      <w:pPr>
        <w:ind w:left="1440" w:hanging="360"/>
      </w:pPr>
      <w:rPr>
        <w:rFonts w:ascii="Times New Roman" w:eastAsia="Times New Roman" w:hAnsi="Times New Roman" w:cs="Times New Roman"/>
        <w:b w:val="0"/>
        <w:i w:val="0"/>
        <w:smallCaps w:val="0"/>
        <w:strike w:val="0"/>
        <w:shd w:val="clear" w:color="auto" w:fill="auto"/>
        <w:vertAlign w:val="baseline"/>
      </w:rPr>
    </w:lvl>
    <w:lvl w:ilvl="2">
      <w:start w:val="1"/>
      <w:numFmt w:val="bullet"/>
      <w:lvlText w:val="▪"/>
      <w:lvlJc w:val="left"/>
      <w:pPr>
        <w:ind w:left="2160" w:hanging="360"/>
      </w:pPr>
      <w:rPr>
        <w:rFonts w:ascii="Times New Roman" w:eastAsia="Times New Roman" w:hAnsi="Times New Roman" w:cs="Times New Roman"/>
        <w:b w:val="0"/>
        <w:i w:val="0"/>
        <w:smallCaps w:val="0"/>
        <w:strike w:val="0"/>
        <w:shd w:val="clear" w:color="auto" w:fill="auto"/>
        <w:vertAlign w:val="baseline"/>
      </w:rPr>
    </w:lvl>
    <w:lvl w:ilvl="3">
      <w:start w:val="1"/>
      <w:numFmt w:val="bullet"/>
      <w:lvlText w:val="•"/>
      <w:lvlJc w:val="left"/>
      <w:pPr>
        <w:ind w:left="2880" w:hanging="360"/>
      </w:pPr>
      <w:rPr>
        <w:rFonts w:ascii="Times New Roman" w:eastAsia="Times New Roman" w:hAnsi="Times New Roman" w:cs="Times New Roman"/>
        <w:b w:val="0"/>
        <w:i w:val="0"/>
        <w:smallCaps w:val="0"/>
        <w:strike w:val="0"/>
        <w:shd w:val="clear" w:color="auto" w:fill="auto"/>
        <w:vertAlign w:val="baseline"/>
      </w:rPr>
    </w:lvl>
    <w:lvl w:ilvl="4">
      <w:start w:val="1"/>
      <w:numFmt w:val="bullet"/>
      <w:lvlText w:val="o"/>
      <w:lvlJc w:val="left"/>
      <w:pPr>
        <w:ind w:left="3600" w:hanging="360"/>
      </w:pPr>
      <w:rPr>
        <w:rFonts w:ascii="Times New Roman" w:eastAsia="Times New Roman" w:hAnsi="Times New Roman" w:cs="Times New Roman"/>
        <w:b w:val="0"/>
        <w:i w:val="0"/>
        <w:smallCaps w:val="0"/>
        <w:strike w:val="0"/>
        <w:shd w:val="clear" w:color="auto" w:fill="auto"/>
        <w:vertAlign w:val="baseline"/>
      </w:rPr>
    </w:lvl>
    <w:lvl w:ilvl="5">
      <w:start w:val="1"/>
      <w:numFmt w:val="bullet"/>
      <w:lvlText w:val="▪"/>
      <w:lvlJc w:val="left"/>
      <w:pPr>
        <w:ind w:left="4320" w:hanging="360"/>
      </w:pPr>
      <w:rPr>
        <w:rFonts w:ascii="Times New Roman" w:eastAsia="Times New Roman" w:hAnsi="Times New Roman" w:cs="Times New Roman"/>
        <w:b w:val="0"/>
        <w:i w:val="0"/>
        <w:smallCaps w:val="0"/>
        <w:strike w:val="0"/>
        <w:shd w:val="clear" w:color="auto" w:fill="auto"/>
        <w:vertAlign w:val="baseline"/>
      </w:rPr>
    </w:lvl>
    <w:lvl w:ilvl="6">
      <w:start w:val="1"/>
      <w:numFmt w:val="bullet"/>
      <w:lvlText w:val="•"/>
      <w:lvlJc w:val="left"/>
      <w:pPr>
        <w:ind w:left="5040" w:hanging="360"/>
      </w:pPr>
      <w:rPr>
        <w:rFonts w:ascii="Times New Roman" w:eastAsia="Times New Roman" w:hAnsi="Times New Roman" w:cs="Times New Roman"/>
        <w:b w:val="0"/>
        <w:i w:val="0"/>
        <w:smallCaps w:val="0"/>
        <w:strike w:val="0"/>
        <w:shd w:val="clear" w:color="auto" w:fill="auto"/>
        <w:vertAlign w:val="baseline"/>
      </w:rPr>
    </w:lvl>
    <w:lvl w:ilvl="7">
      <w:start w:val="1"/>
      <w:numFmt w:val="bullet"/>
      <w:lvlText w:val="o"/>
      <w:lvlJc w:val="left"/>
      <w:pPr>
        <w:ind w:left="5760" w:hanging="360"/>
      </w:pPr>
      <w:rPr>
        <w:rFonts w:ascii="Times New Roman" w:eastAsia="Times New Roman" w:hAnsi="Times New Roman" w:cs="Times New Roman"/>
        <w:b w:val="0"/>
        <w:i w:val="0"/>
        <w:smallCaps w:val="0"/>
        <w:strike w:val="0"/>
        <w:shd w:val="clear" w:color="auto" w:fill="auto"/>
        <w:vertAlign w:val="baseline"/>
      </w:rPr>
    </w:lvl>
    <w:lvl w:ilvl="8">
      <w:start w:val="1"/>
      <w:numFmt w:val="bullet"/>
      <w:lvlText w:val="▪"/>
      <w:lvlJc w:val="left"/>
      <w:pPr>
        <w:ind w:left="6480" w:hanging="360"/>
      </w:pPr>
      <w:rPr>
        <w:rFonts w:ascii="Times New Roman" w:eastAsia="Times New Roman" w:hAnsi="Times New Roman" w:cs="Times New Roman"/>
        <w:b w:val="0"/>
        <w:i w:val="0"/>
        <w:smallCaps w:val="0"/>
        <w:strike w:val="0"/>
        <w:shd w:val="clear" w:color="auto" w:fill="auto"/>
        <w:vertAlign w:val="baseline"/>
      </w:rPr>
    </w:lvl>
  </w:abstractNum>
  <w:num w:numId="1" w16cid:durableId="1834252885">
    <w:abstractNumId w:val="3"/>
  </w:num>
  <w:num w:numId="2" w16cid:durableId="829443573">
    <w:abstractNumId w:val="4"/>
  </w:num>
  <w:num w:numId="3" w16cid:durableId="492185090">
    <w:abstractNumId w:val="2"/>
  </w:num>
  <w:num w:numId="4" w16cid:durableId="1042945160">
    <w:abstractNumId w:val="0"/>
  </w:num>
  <w:num w:numId="5" w16cid:durableId="1769814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531"/>
    <w:rsid w:val="00037A55"/>
    <w:rsid w:val="00074455"/>
    <w:rsid w:val="000A7015"/>
    <w:rsid w:val="001302E5"/>
    <w:rsid w:val="002E1897"/>
    <w:rsid w:val="00316602"/>
    <w:rsid w:val="00345E2B"/>
    <w:rsid w:val="003A1C07"/>
    <w:rsid w:val="003D1A84"/>
    <w:rsid w:val="0040737F"/>
    <w:rsid w:val="004A7CB5"/>
    <w:rsid w:val="00504AE2"/>
    <w:rsid w:val="005860B3"/>
    <w:rsid w:val="005B5531"/>
    <w:rsid w:val="005D7AA9"/>
    <w:rsid w:val="00627897"/>
    <w:rsid w:val="006348D5"/>
    <w:rsid w:val="00704E23"/>
    <w:rsid w:val="00721D54"/>
    <w:rsid w:val="00832EB6"/>
    <w:rsid w:val="008C4C8E"/>
    <w:rsid w:val="008D462A"/>
    <w:rsid w:val="00AF680E"/>
    <w:rsid w:val="00B051D0"/>
    <w:rsid w:val="00B2004F"/>
    <w:rsid w:val="00BA3EC1"/>
    <w:rsid w:val="00BD1ED6"/>
    <w:rsid w:val="00C019CB"/>
    <w:rsid w:val="00C05988"/>
    <w:rsid w:val="00C122DF"/>
    <w:rsid w:val="00C60098"/>
    <w:rsid w:val="00C712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433631"/>
  <w15:docId w15:val="{DE4CF59A-E98E-4E1E-8A63-E3C124AD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Pidipagina">
    <w:name w:val="footer"/>
    <w:pPr>
      <w:tabs>
        <w:tab w:val="center" w:pos="4986"/>
        <w:tab w:val="right" w:pos="9972"/>
      </w:tabs>
      <w:suppressAutoHyphens/>
    </w:pPr>
    <w:rPr>
      <w:rFonts w:cs="Arial Unicode MS"/>
      <w:color w:val="000000"/>
      <w:kern w:val="2"/>
      <w:u w:color="000000"/>
      <w:lang w:val="en-US"/>
    </w:rPr>
  </w:style>
  <w:style w:type="paragraph" w:customStyle="1" w:styleId="Standard">
    <w:name w:val="Standard"/>
    <w:pPr>
      <w:suppressAutoHyphens/>
    </w:pPr>
    <w:rPr>
      <w:rFonts w:cs="Arial Unicode MS"/>
      <w:color w:val="000000"/>
      <w:kern w:val="2"/>
      <w:u w:color="000000"/>
      <w:lang w:val="en-US"/>
    </w:rPr>
  </w:style>
  <w:style w:type="paragraph" w:customStyle="1" w:styleId="Didefault">
    <w:name w:val="Di default"/>
    <w:pPr>
      <w:spacing w:before="160" w:line="288" w:lineRule="auto"/>
    </w:pPr>
    <w:rPr>
      <w:rFonts w:ascii="Helvetica Neue" w:hAnsi="Helvetica Neue" w:cs="Arial Unicode MS"/>
      <w:color w:val="000000"/>
      <w14:textOutline w14:w="0" w14:cap="flat" w14:cmpd="sng" w14:algn="ctr">
        <w14:noFill/>
        <w14:prstDash w14:val="solid"/>
        <w14:bevel/>
      </w14:textOutline>
    </w:rPr>
  </w:style>
  <w:style w:type="numbering" w:customStyle="1" w:styleId="Stileimportato3">
    <w:name w:val="Stile importato 3"/>
  </w:style>
  <w:style w:type="numbering" w:customStyle="1" w:styleId="Stileimportato1">
    <w:name w:val="Stile importato 1"/>
  </w:style>
  <w:style w:type="numbering" w:customStyle="1" w:styleId="Stileimportato4">
    <w:name w:val="Stile importato 4"/>
  </w:style>
  <w:style w:type="paragraph" w:styleId="NormaleWeb">
    <w:name w:val="Normal (Web)"/>
    <w:uiPriority w:val="99"/>
    <w:pPr>
      <w:spacing w:before="100" w:after="100"/>
    </w:pPr>
    <w:rPr>
      <w:rFonts w:cs="Arial Unicode MS"/>
      <w:color w:val="000000"/>
      <w:u w:color="000000"/>
    </w:rPr>
  </w:style>
  <w:style w:type="paragraph" w:styleId="Revisione">
    <w:name w:val="Revision"/>
    <w:hidden/>
    <w:uiPriority w:val="99"/>
    <w:semiHidden/>
    <w:rsid w:val="007E5559"/>
    <w:rPr>
      <w:lang w:val="en-US" w:eastAsia="en-US"/>
    </w:rPr>
  </w:style>
  <w:style w:type="character" w:styleId="Rimandocommento">
    <w:name w:val="annotation reference"/>
    <w:basedOn w:val="Carpredefinitoparagrafo"/>
    <w:uiPriority w:val="99"/>
    <w:semiHidden/>
    <w:unhideWhenUsed/>
    <w:rsid w:val="00757AC4"/>
    <w:rPr>
      <w:sz w:val="16"/>
      <w:szCs w:val="16"/>
    </w:rPr>
  </w:style>
  <w:style w:type="paragraph" w:styleId="Testocommento">
    <w:name w:val="annotation text"/>
    <w:basedOn w:val="Normale"/>
    <w:link w:val="TestocommentoCarattere"/>
    <w:uiPriority w:val="99"/>
    <w:unhideWhenUsed/>
    <w:rsid w:val="00757AC4"/>
    <w:rPr>
      <w:sz w:val="20"/>
      <w:szCs w:val="20"/>
    </w:rPr>
  </w:style>
  <w:style w:type="character" w:customStyle="1" w:styleId="TestocommentoCarattere">
    <w:name w:val="Testo commento Carattere"/>
    <w:basedOn w:val="Carpredefinitoparagrafo"/>
    <w:link w:val="Testocommento"/>
    <w:uiPriority w:val="99"/>
    <w:rsid w:val="00757AC4"/>
    <w:rPr>
      <w:lang w:val="en-US" w:eastAsia="en-US"/>
    </w:rPr>
  </w:style>
  <w:style w:type="paragraph" w:styleId="Soggettocommento">
    <w:name w:val="annotation subject"/>
    <w:basedOn w:val="Testocommento"/>
    <w:next w:val="Testocommento"/>
    <w:link w:val="SoggettocommentoCarattere"/>
    <w:uiPriority w:val="99"/>
    <w:semiHidden/>
    <w:unhideWhenUsed/>
    <w:rsid w:val="00757AC4"/>
    <w:rPr>
      <w:b/>
      <w:bCs/>
    </w:rPr>
  </w:style>
  <w:style w:type="character" w:customStyle="1" w:styleId="SoggettocommentoCarattere">
    <w:name w:val="Soggetto commento Carattere"/>
    <w:basedOn w:val="TestocommentoCarattere"/>
    <w:link w:val="Soggettocommento"/>
    <w:uiPriority w:val="99"/>
    <w:semiHidden/>
    <w:rsid w:val="00757AC4"/>
    <w:rPr>
      <w:b/>
      <w:bCs/>
      <w:lang w:val="en-US" w:eastAsia="en-US"/>
    </w:rPr>
  </w:style>
  <w:style w:type="character" w:customStyle="1" w:styleId="Menzionenonrisolta1">
    <w:name w:val="Menzione non risolta1"/>
    <w:basedOn w:val="Carpredefinitoparagrafo"/>
    <w:uiPriority w:val="99"/>
    <w:semiHidden/>
    <w:unhideWhenUsed/>
    <w:rsid w:val="00757AC4"/>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3D1A84"/>
    <w:pPr>
      <w:ind w:left="720"/>
      <w:contextualSpacing/>
    </w:pPr>
  </w:style>
  <w:style w:type="paragraph" w:styleId="Intestazione">
    <w:name w:val="header"/>
    <w:basedOn w:val="Normale"/>
    <w:link w:val="IntestazioneCarattere"/>
    <w:uiPriority w:val="99"/>
    <w:unhideWhenUsed/>
    <w:rsid w:val="003A1C07"/>
    <w:pPr>
      <w:tabs>
        <w:tab w:val="center" w:pos="4819"/>
        <w:tab w:val="right" w:pos="9638"/>
      </w:tabs>
    </w:pPr>
  </w:style>
  <w:style w:type="character" w:customStyle="1" w:styleId="IntestazioneCarattere">
    <w:name w:val="Intestazione Carattere"/>
    <w:basedOn w:val="Carpredefinitoparagrafo"/>
    <w:link w:val="Intestazione"/>
    <w:uiPriority w:val="99"/>
    <w:rsid w:val="003A1C07"/>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76673">
      <w:bodyDiv w:val="1"/>
      <w:marLeft w:val="0"/>
      <w:marRight w:val="0"/>
      <w:marTop w:val="0"/>
      <w:marBottom w:val="0"/>
      <w:divBdr>
        <w:top w:val="none" w:sz="0" w:space="0" w:color="auto"/>
        <w:left w:val="none" w:sz="0" w:space="0" w:color="auto"/>
        <w:bottom w:val="none" w:sz="0" w:space="0" w:color="auto"/>
        <w:right w:val="none" w:sz="0" w:space="0" w:color="auto"/>
      </w:divBdr>
    </w:div>
    <w:div w:id="1513954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tasto.grotte@socissi.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atasto.grotte@socissi.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4DdBs75pCEDDNAy93VyRKZQg==">CgMxLjAyCGguZ2pkZ3hzOAByITFBVC1CTzZSMFBPcTRIOXVpV2ZESXRPNy1OV1FITUsxeg==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1405</Words>
  <Characters>8011</Characters>
  <Application>Microsoft Office Word</Application>
  <DocSecurity>4</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SISSA</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Gianni&amp;Mila</dc:creator>
  <cp:lastModifiedBy>Mila Bottegal</cp:lastModifiedBy>
  <cp:revision>2</cp:revision>
  <dcterms:created xsi:type="dcterms:W3CDTF">2024-07-18T14:09:00Z</dcterms:created>
  <dcterms:modified xsi:type="dcterms:W3CDTF">2024-07-18T14:09:00Z</dcterms:modified>
</cp:coreProperties>
</file>